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8" w:rsidRPr="001C7F58" w:rsidRDefault="001C7F58" w:rsidP="001C7F58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C7F58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учебного предмета, курса</w:t>
      </w:r>
    </w:p>
    <w:p w:rsidR="001C7F58" w:rsidRPr="001C7F58" w:rsidRDefault="001C7F58" w:rsidP="001C7F5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1C7F58" w:rsidRPr="001C7F58" w:rsidRDefault="001C7F58" w:rsidP="001C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Освоение обучающимися АООП, </w:t>
      </w:r>
      <w:proofErr w:type="gramStart"/>
      <w:r w:rsidRPr="001C7F58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1C7F58">
        <w:rPr>
          <w:rFonts w:ascii="Times New Roman" w:hAnsi="Times New Roman" w:cs="Times New Roman"/>
          <w:sz w:val="24"/>
          <w:szCs w:val="24"/>
        </w:rPr>
        <w:t xml:space="preserve"> создана на основе ФГОС, предполагает достижение ими двух видов результатов: </w:t>
      </w:r>
      <w:r w:rsidRPr="001C7F58">
        <w:rPr>
          <w:rFonts w:ascii="Times New Roman" w:hAnsi="Times New Roman" w:cs="Times New Roman"/>
          <w:i/>
          <w:sz w:val="24"/>
          <w:szCs w:val="24"/>
        </w:rPr>
        <w:t xml:space="preserve">личностных и предметных. </w:t>
      </w:r>
    </w:p>
    <w:p w:rsidR="001C7F58" w:rsidRPr="001C7F58" w:rsidRDefault="001C7F58" w:rsidP="001C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</w:t>
      </w:r>
      <w:r w:rsidRPr="001C7F58">
        <w:rPr>
          <w:rFonts w:ascii="Times New Roman" w:hAnsi="Times New Roman" w:cs="Times New Roman"/>
          <w:i/>
          <w:sz w:val="24"/>
          <w:szCs w:val="24"/>
        </w:rPr>
        <w:t>личностным</w:t>
      </w:r>
      <w:r w:rsidRPr="001C7F58">
        <w:rPr>
          <w:rFonts w:ascii="Times New Roman" w:hAnsi="Times New Roman" w:cs="Times New Roman"/>
          <w:sz w:val="24"/>
          <w:szCs w:val="24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1C7F58">
        <w:rPr>
          <w:rFonts w:ascii="Times New Roman" w:hAnsi="Times New Roman" w:cs="Times New Roman"/>
          <w:sz w:val="24"/>
          <w:szCs w:val="24"/>
        </w:rPr>
        <w:t>социокультурным</w:t>
      </w:r>
      <w:proofErr w:type="spellEnd"/>
      <w:r w:rsidRPr="001C7F58">
        <w:rPr>
          <w:rFonts w:ascii="Times New Roman" w:hAnsi="Times New Roman" w:cs="Times New Roman"/>
          <w:sz w:val="24"/>
          <w:szCs w:val="24"/>
        </w:rPr>
        <w:t xml:space="preserve"> опытом.</w:t>
      </w:r>
    </w:p>
    <w:p w:rsidR="001C7F58" w:rsidRPr="001C7F58" w:rsidRDefault="001C7F58" w:rsidP="001C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Pr="001C7F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  <w:sz w:val="24"/>
          <w:szCs w:val="24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1C7F58" w:rsidRPr="001C7F58" w:rsidRDefault="001C7F58" w:rsidP="001C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К личностным результатам освоения АООП относятся: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1C7F5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C7F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</w:t>
      </w:r>
      <w:proofErr w:type="gramStart"/>
      <w:r w:rsidRPr="001C7F58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1C7F58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>9) </w:t>
      </w:r>
      <w:proofErr w:type="spellStart"/>
      <w:r w:rsidRPr="001C7F5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C7F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1C7F58">
        <w:rPr>
          <w:rFonts w:ascii="Times New Roman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1C7F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  <w:sz w:val="24"/>
          <w:szCs w:val="24"/>
        </w:rPr>
        <w:t xml:space="preserve">сопереживания к чувствам других людей;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>12) </w:t>
      </w:r>
      <w:proofErr w:type="spellStart"/>
      <w:r w:rsidRPr="001C7F5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C7F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1C7F58" w:rsidRPr="001C7F58" w:rsidRDefault="001C7F58" w:rsidP="001C7F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>13) проявление</w:t>
      </w:r>
      <w:r w:rsidRPr="001C7F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  <w:sz w:val="24"/>
          <w:szCs w:val="24"/>
        </w:rPr>
        <w:t>готовности к самостоятельной жизни.</w:t>
      </w:r>
    </w:p>
    <w:p w:rsidR="001C7F58" w:rsidRPr="001C7F58" w:rsidRDefault="001C7F58" w:rsidP="001C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Pr="001C7F58">
        <w:rPr>
          <w:rFonts w:ascii="Times New Roman" w:hAnsi="Times New Roman" w:cs="Times New Roman"/>
          <w:sz w:val="24"/>
          <w:szCs w:val="24"/>
        </w:rPr>
        <w:t xml:space="preserve"> освоения АООП образования вклю</w:t>
      </w:r>
      <w:r w:rsidRPr="001C7F58">
        <w:rPr>
          <w:rFonts w:ascii="Times New Roman" w:hAnsi="Times New Roman" w:cs="Times New Roman"/>
          <w:sz w:val="24"/>
          <w:szCs w:val="24"/>
        </w:rPr>
        <w:softHyphen/>
        <w:t>ча</w:t>
      </w:r>
      <w:r w:rsidRPr="001C7F58">
        <w:rPr>
          <w:rFonts w:ascii="Times New Roman" w:hAnsi="Times New Roman" w:cs="Times New Roman"/>
          <w:sz w:val="24"/>
          <w:szCs w:val="24"/>
        </w:rPr>
        <w:softHyphen/>
        <w:t xml:space="preserve">ют освоенные </w:t>
      </w:r>
      <w:proofErr w:type="gramStart"/>
      <w:r w:rsidRPr="001C7F5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C7F58">
        <w:rPr>
          <w:rFonts w:ascii="Times New Roman" w:hAnsi="Times New Roman" w:cs="Times New Roman"/>
          <w:sz w:val="24"/>
          <w:szCs w:val="24"/>
        </w:rPr>
        <w:t xml:space="preserve"> знания и умения, специфичные для каждой предметной области, готовность их применения. Предметные ре</w:t>
      </w:r>
      <w:r w:rsidRPr="001C7F58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1C7F58">
        <w:rPr>
          <w:rFonts w:ascii="Times New Roman" w:hAnsi="Times New Roman" w:cs="Times New Roman"/>
          <w:sz w:val="24"/>
          <w:szCs w:val="24"/>
        </w:rPr>
        <w:softHyphen/>
        <w:t>та</w:t>
      </w:r>
      <w:r w:rsidRPr="001C7F58">
        <w:rPr>
          <w:rFonts w:ascii="Times New Roman" w:hAnsi="Times New Roman" w:cs="Times New Roman"/>
          <w:sz w:val="24"/>
          <w:szCs w:val="24"/>
        </w:rPr>
        <w:softHyphen/>
        <w:t>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 w:rsidRPr="001C7F58">
        <w:rPr>
          <w:rFonts w:ascii="Times New Roman" w:hAnsi="Times New Roman" w:cs="Times New Roman"/>
          <w:sz w:val="24"/>
          <w:szCs w:val="24"/>
        </w:rPr>
        <w:softHyphen/>
        <w:t xml:space="preserve">сматриваются как одна из составляющих при оценке итоговых достижений. </w:t>
      </w:r>
    </w:p>
    <w:p w:rsidR="001C7F58" w:rsidRPr="001C7F58" w:rsidRDefault="001C7F58" w:rsidP="001C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1C7F58" w:rsidRPr="001C7F58" w:rsidRDefault="001C7F58" w:rsidP="001C7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1C7F5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C7F58">
        <w:rPr>
          <w:rFonts w:ascii="Times New Roman" w:hAnsi="Times New Roman" w:cs="Times New Roman"/>
          <w:sz w:val="24"/>
          <w:szCs w:val="24"/>
        </w:rPr>
        <w:t xml:space="preserve"> с ум</w:t>
      </w:r>
      <w:r w:rsidRPr="001C7F58">
        <w:rPr>
          <w:rFonts w:ascii="Times New Roman" w:hAnsi="Times New Roman" w:cs="Times New Roman"/>
          <w:sz w:val="24"/>
          <w:szCs w:val="24"/>
        </w:rPr>
        <w:softHyphen/>
        <w:t xml:space="preserve">ственной отсталостью </w:t>
      </w:r>
      <w:r w:rsidRPr="001C7F58">
        <w:rPr>
          <w:rFonts w:ascii="Times New Roman" w:hAnsi="Times New Roman" w:cs="Times New Roman"/>
          <w:caps/>
          <w:sz w:val="24"/>
          <w:szCs w:val="24"/>
        </w:rPr>
        <w:t>(</w:t>
      </w:r>
      <w:r w:rsidRPr="001C7F58">
        <w:rPr>
          <w:rFonts w:ascii="Times New Roman" w:hAnsi="Times New Roman" w:cs="Times New Roman"/>
          <w:sz w:val="24"/>
          <w:szCs w:val="24"/>
        </w:rPr>
        <w:t>интеллектуальными нарушениями</w:t>
      </w:r>
      <w:r w:rsidRPr="001C7F58">
        <w:rPr>
          <w:rFonts w:ascii="Times New Roman" w:hAnsi="Times New Roman" w:cs="Times New Roman"/>
          <w:caps/>
          <w:sz w:val="24"/>
          <w:szCs w:val="24"/>
        </w:rPr>
        <w:t>)</w:t>
      </w:r>
      <w:r w:rsidRPr="001C7F58">
        <w:rPr>
          <w:rFonts w:ascii="Times New Roman" w:hAnsi="Times New Roman" w:cs="Times New Roman"/>
          <w:sz w:val="24"/>
          <w:szCs w:val="24"/>
        </w:rPr>
        <w:t>. Вместе с тем, отсутствие достижения это</w:t>
      </w:r>
      <w:r w:rsidRPr="001C7F58">
        <w:rPr>
          <w:rFonts w:ascii="Times New Roman" w:hAnsi="Times New Roman" w:cs="Times New Roman"/>
          <w:sz w:val="24"/>
          <w:szCs w:val="24"/>
        </w:rPr>
        <w:softHyphen/>
        <w:t xml:space="preserve">го уровня отдельными обучающимися по отдельным предметам не является препятствием к получению ими образования по этому варианту программы. В </w:t>
      </w:r>
      <w:r w:rsidRPr="001C7F58">
        <w:rPr>
          <w:rFonts w:ascii="Times New Roman" w:hAnsi="Times New Roman" w:cs="Times New Roman"/>
          <w:sz w:val="24"/>
          <w:szCs w:val="24"/>
        </w:rPr>
        <w:lastRenderedPageBreak/>
        <w:t>том случае, если обу</w:t>
      </w:r>
      <w:r w:rsidRPr="001C7F58">
        <w:rPr>
          <w:rFonts w:ascii="Times New Roman" w:hAnsi="Times New Roman" w:cs="Times New Roman"/>
          <w:sz w:val="24"/>
          <w:szCs w:val="24"/>
        </w:rPr>
        <w:softHyphen/>
        <w:t xml:space="preserve">чающийся не достигает минимального уровня овладения предметными результатами по всем или большинству учебных предметов, то по рекомендации </w:t>
      </w:r>
      <w:proofErr w:type="spellStart"/>
      <w:r w:rsidRPr="001C7F58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1C7F58">
        <w:rPr>
          <w:rFonts w:ascii="Times New Roman" w:hAnsi="Times New Roman" w:cs="Times New Roman"/>
          <w:sz w:val="24"/>
          <w:szCs w:val="24"/>
        </w:rPr>
        <w:t xml:space="preserve"> комиссии и с согласия родителей (законных представителей) Организация может перевести обучающегося на </w:t>
      </w:r>
      <w:proofErr w:type="gramStart"/>
      <w:r w:rsidRPr="001C7F58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1C7F58">
        <w:rPr>
          <w:rFonts w:ascii="Times New Roman" w:hAnsi="Times New Roman" w:cs="Times New Roman"/>
          <w:sz w:val="24"/>
          <w:szCs w:val="24"/>
        </w:rPr>
        <w:t xml:space="preserve"> индивидуальному плану или на АООП (вариант 2). </w:t>
      </w:r>
    </w:p>
    <w:p w:rsidR="001C7F58" w:rsidRPr="001C7F58" w:rsidRDefault="001C7F58" w:rsidP="001C7F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>Минимальный и достаточный уровни усвоения предметных результатов по отдельным учебным предметам на конец обучения в младших классах (</w:t>
      </w:r>
      <w:r w:rsidRPr="001C7F5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C7F58">
        <w:rPr>
          <w:rFonts w:ascii="Times New Roman" w:hAnsi="Times New Roman" w:cs="Times New Roman"/>
          <w:sz w:val="24"/>
          <w:szCs w:val="24"/>
        </w:rPr>
        <w:t xml:space="preserve"> класс):</w:t>
      </w:r>
    </w:p>
    <w:p w:rsidR="0079585D" w:rsidRPr="001C7F58" w:rsidRDefault="0079585D" w:rsidP="007958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>формулировка просьб и желаний с использованием этикетных слов и выражений;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>участие в ролевых играх в соответствии с речевыми возможностями;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>восприятие на слух сказок и рассказов; ответы на вопросы учителя по их содержанию с опорой на иллюстративный материал;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 xml:space="preserve">выразительное произнесение </w:t>
      </w:r>
      <w:proofErr w:type="spellStart"/>
      <w:r w:rsidRPr="001C7F58">
        <w:t>чистоговорок</w:t>
      </w:r>
      <w:proofErr w:type="spellEnd"/>
      <w:r w:rsidRPr="001C7F58">
        <w:t>, коротких стихотворений с опорой на образец чтения учителя;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>участие в беседах на темы, близкие личному опыту ребенка;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  <w:rPr>
          <w:u w:val="single"/>
        </w:rPr>
      </w:pPr>
      <w:r w:rsidRPr="001C7F58">
        <w:t>ответы на вопросы учителя по содержанию прослушанных и/или просмотренных радио- и телепередач.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  <w:rPr>
          <w:rStyle w:val="s13"/>
        </w:rPr>
      </w:pPr>
      <w:r w:rsidRPr="001C7F58">
        <w:rPr>
          <w:u w:val="single"/>
        </w:rPr>
        <w:t>Достаточный уровень: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rPr>
          <w:rStyle w:val="s13"/>
        </w:rPr>
        <w:t>п</w:t>
      </w:r>
      <w:r w:rsidRPr="001C7F58">
        <w:t>онимание содержания небольших по объему сказок, рассказов и стихотворений; ответы на вопросы;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>понимание содержания детских радио- и телепередач, ответы на вопросы учителя;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>выбор правильных средств интонации с опорой на образец речи учителя и анализ речевой ситуации;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>активное участие в диалогах по темам речевых ситуаций;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>высказывание своих просьб и желаний; выполнение речевых действий (приветствия, прощания, извинения и т. п.), используя соответствующие этикетные слова и выражения;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>участие в коллективном составлении рассказа или сказки по темам речевых ситуаций;</w:t>
      </w:r>
    </w:p>
    <w:p w:rsidR="0079585D" w:rsidRPr="001C7F58" w:rsidRDefault="0079585D" w:rsidP="0079585D">
      <w:pPr>
        <w:pStyle w:val="p28"/>
        <w:shd w:val="clear" w:color="auto" w:fill="FFFFFF"/>
        <w:spacing w:before="0" w:after="0"/>
        <w:ind w:firstLine="709"/>
        <w:jc w:val="both"/>
      </w:pPr>
      <w:r w:rsidRPr="001C7F58">
        <w:t>составление рассказов с опорой на картинный или картинно-символический план.</w:t>
      </w:r>
    </w:p>
    <w:p w:rsidR="001C7F58" w:rsidRPr="001C7F58" w:rsidRDefault="001C7F58" w:rsidP="001C7F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F58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79585D" w:rsidRPr="001C7F58" w:rsidRDefault="0079585D" w:rsidP="007958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F58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79585D" w:rsidRPr="001C7F58" w:rsidRDefault="0079585D" w:rsidP="001C7F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kern w:val="0"/>
          <w:sz w:val="24"/>
          <w:szCs w:val="24"/>
          <w:lang w:eastAsia="ru-RU"/>
        </w:rPr>
        <w:t>Давайте знакомиться!</w:t>
      </w:r>
      <w:r w:rsidRPr="001C7F58">
        <w:rPr>
          <w:rFonts w:ascii="Times New Roman" w:hAnsi="Times New Roman"/>
          <w:sz w:val="24"/>
          <w:szCs w:val="24"/>
        </w:rPr>
        <w:t xml:space="preserve"> </w:t>
      </w:r>
      <w:r w:rsidRPr="001C7F58">
        <w:rPr>
          <w:rFonts w:ascii="Times New Roman" w:hAnsi="Times New Roman"/>
          <w:b/>
          <w:sz w:val="24"/>
          <w:szCs w:val="24"/>
        </w:rPr>
        <w:t>Знакомство, представление, приветствие. Формулы «Давай познакомимся», «Меня зовут …», «Меня зовут …, а тебя?». Формулы  «Это …», «</w:t>
      </w:r>
      <w:proofErr w:type="gramStart"/>
      <w:r w:rsidRPr="001C7F58">
        <w:rPr>
          <w:rFonts w:ascii="Times New Roman" w:hAnsi="Times New Roman"/>
          <w:b/>
          <w:sz w:val="24"/>
          <w:szCs w:val="24"/>
        </w:rPr>
        <w:t>Познакомься</w:t>
      </w:r>
      <w:proofErr w:type="gramEnd"/>
      <w:r w:rsidRPr="001C7F58">
        <w:rPr>
          <w:rFonts w:ascii="Times New Roman" w:hAnsi="Times New Roman"/>
          <w:b/>
          <w:sz w:val="24"/>
          <w:szCs w:val="24"/>
        </w:rPr>
        <w:t xml:space="preserve"> пожалуйста, это …». Ответные реплики на приглашение познакомиться («Очень приятно!», «Рад познакомиться!»). Просьба, совет</w:t>
      </w:r>
      <w:r w:rsidRPr="001C7F58">
        <w:rPr>
          <w:rFonts w:ascii="Times New Roman" w:hAnsi="Times New Roman"/>
          <w:sz w:val="24"/>
          <w:szCs w:val="24"/>
        </w:rPr>
        <w:t xml:space="preserve">. </w:t>
      </w:r>
      <w:r w:rsidRPr="001C7F58">
        <w:rPr>
          <w:rFonts w:ascii="Times New Roman" w:hAnsi="Times New Roman"/>
          <w:b/>
          <w:sz w:val="24"/>
          <w:szCs w:val="24"/>
        </w:rPr>
        <w:t>Обращение с просьбой к учителю, соседу по парте  на уроке или на перемене.</w:t>
      </w:r>
    </w:p>
    <w:p w:rsidR="0079585D" w:rsidRPr="001C7F58" w:rsidRDefault="0079585D" w:rsidP="001C7F5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1C7F58">
        <w:rPr>
          <w:rFonts w:ascii="Times New Roman" w:hAnsi="Times New Roman"/>
          <w:kern w:val="0"/>
          <w:sz w:val="24"/>
          <w:szCs w:val="24"/>
          <w:lang w:eastAsia="ru-RU"/>
        </w:rPr>
        <w:t xml:space="preserve">Знакомство во дворе. </w:t>
      </w:r>
      <w:r w:rsidRPr="001C7F58">
        <w:rPr>
          <w:rFonts w:ascii="Times New Roman" w:hAnsi="Times New Roman"/>
          <w:b/>
          <w:sz w:val="24"/>
          <w:szCs w:val="24"/>
        </w:rPr>
        <w:t>Соотнесение речи и изображения (выбор картинки, соответствующей слову, предложению). Развертывание просьбы с помощью мотивировки. Формулы «Пожалуйста, …»</w:t>
      </w:r>
      <w:proofErr w:type="gramStart"/>
      <w:r w:rsidRPr="001C7F58">
        <w:rPr>
          <w:rFonts w:ascii="Times New Roman" w:hAnsi="Times New Roman"/>
          <w:b/>
          <w:sz w:val="24"/>
          <w:szCs w:val="24"/>
        </w:rPr>
        <w:t>, «</w:t>
      </w:r>
      <w:proofErr w:type="gramEnd"/>
      <w:r w:rsidRPr="001C7F58">
        <w:rPr>
          <w:rFonts w:ascii="Times New Roman" w:hAnsi="Times New Roman"/>
          <w:b/>
          <w:sz w:val="24"/>
          <w:szCs w:val="24"/>
        </w:rPr>
        <w:t xml:space="preserve">Можно …, пожалуйста!», «Разрешите….», «Можно мне …», «Можно я …». </w:t>
      </w:r>
      <w:r w:rsidR="001C7F58" w:rsidRPr="001C7F58">
        <w:rPr>
          <w:rFonts w:ascii="Times New Roman" w:hAnsi="Times New Roman"/>
          <w:b/>
          <w:sz w:val="24"/>
          <w:szCs w:val="24"/>
        </w:rPr>
        <w:t xml:space="preserve"> </w:t>
      </w:r>
      <w:r w:rsidRPr="001C7F58">
        <w:rPr>
          <w:rFonts w:ascii="Times New Roman" w:hAnsi="Times New Roman"/>
          <w:kern w:val="0"/>
          <w:sz w:val="24"/>
          <w:szCs w:val="24"/>
          <w:lang w:eastAsia="ru-RU"/>
        </w:rPr>
        <w:t xml:space="preserve">Теремок. </w:t>
      </w:r>
      <w:r w:rsidRPr="001C7F58">
        <w:rPr>
          <w:rFonts w:ascii="Times New Roman" w:hAnsi="Times New Roman"/>
          <w:b/>
          <w:sz w:val="24"/>
          <w:szCs w:val="24"/>
        </w:rPr>
        <w:t xml:space="preserve">Прослушивание и выполнение инструкций, записанных на </w:t>
      </w:r>
      <w:proofErr w:type="spellStart"/>
      <w:r w:rsidRPr="001C7F58">
        <w:rPr>
          <w:rFonts w:ascii="Times New Roman" w:hAnsi="Times New Roman"/>
          <w:b/>
          <w:sz w:val="24"/>
          <w:szCs w:val="24"/>
        </w:rPr>
        <w:t>аудионосители</w:t>
      </w:r>
      <w:proofErr w:type="spellEnd"/>
      <w:r w:rsidRPr="001C7F58">
        <w:rPr>
          <w:rFonts w:ascii="Times New Roman" w:hAnsi="Times New Roman"/>
          <w:b/>
          <w:sz w:val="24"/>
          <w:szCs w:val="24"/>
        </w:rPr>
        <w:t>.</w:t>
      </w:r>
      <w:r w:rsidRPr="001C7F58">
        <w:rPr>
          <w:rFonts w:ascii="Times New Roman" w:hAnsi="Times New Roman"/>
          <w:sz w:val="24"/>
          <w:szCs w:val="24"/>
        </w:rPr>
        <w:t xml:space="preserve"> </w:t>
      </w:r>
      <w:r w:rsidRPr="001C7F58">
        <w:rPr>
          <w:rFonts w:ascii="Times New Roman" w:hAnsi="Times New Roman"/>
          <w:b/>
          <w:sz w:val="24"/>
          <w:szCs w:val="24"/>
        </w:rPr>
        <w:t>Повторение и воспроизведение по подобию, по памяти отдельных слогов, слов, предложений.</w:t>
      </w:r>
      <w:r w:rsidRPr="001C7F58">
        <w:rPr>
          <w:rFonts w:ascii="Times New Roman" w:hAnsi="Times New Roman"/>
          <w:sz w:val="24"/>
          <w:szCs w:val="24"/>
        </w:rPr>
        <w:t xml:space="preserve"> </w:t>
      </w:r>
      <w:r w:rsidR="001C7F58" w:rsidRPr="001C7F58">
        <w:rPr>
          <w:rFonts w:ascii="Times New Roman" w:hAnsi="Times New Roman"/>
          <w:sz w:val="24"/>
          <w:szCs w:val="24"/>
        </w:rPr>
        <w:t xml:space="preserve"> </w:t>
      </w:r>
      <w:r w:rsidRPr="001C7F58">
        <w:rPr>
          <w:rFonts w:ascii="Times New Roman" w:hAnsi="Times New Roman"/>
          <w:kern w:val="0"/>
          <w:sz w:val="24"/>
          <w:szCs w:val="24"/>
          <w:lang w:eastAsia="ru-RU"/>
        </w:rPr>
        <w:t xml:space="preserve">Знакомство в гостях. </w:t>
      </w:r>
      <w:r w:rsidRPr="001C7F58">
        <w:rPr>
          <w:rFonts w:ascii="Times New Roman" w:hAnsi="Times New Roman"/>
          <w:b/>
          <w:sz w:val="24"/>
          <w:szCs w:val="24"/>
        </w:rPr>
        <w:t xml:space="preserve">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 замедлить шаг или остановиться, посмотреть в глаза человеку. </w:t>
      </w:r>
      <w:r w:rsidR="001C7F58" w:rsidRPr="001C7F58">
        <w:rPr>
          <w:rFonts w:ascii="Times New Roman" w:hAnsi="Times New Roman"/>
          <w:b/>
          <w:sz w:val="24"/>
          <w:szCs w:val="24"/>
        </w:rPr>
        <w:t xml:space="preserve"> </w:t>
      </w:r>
      <w:r w:rsidRPr="001C7F58">
        <w:rPr>
          <w:rFonts w:ascii="Times New Roman" w:hAnsi="Times New Roman"/>
          <w:kern w:val="0"/>
          <w:sz w:val="24"/>
          <w:szCs w:val="24"/>
          <w:lang w:eastAsia="ru-RU"/>
        </w:rPr>
        <w:t xml:space="preserve">Покупка школьных принадлежностей. </w:t>
      </w:r>
      <w:r w:rsidR="001C7F58" w:rsidRPr="001C7F58">
        <w:rPr>
          <w:rFonts w:ascii="Times New Roman" w:hAnsi="Times New Roman"/>
          <w:kern w:val="0"/>
          <w:sz w:val="24"/>
          <w:szCs w:val="24"/>
          <w:lang w:eastAsia="ru-RU"/>
        </w:rPr>
        <w:t xml:space="preserve"> </w:t>
      </w:r>
      <w:r w:rsidRPr="001C7F58">
        <w:rPr>
          <w:rFonts w:ascii="Times New Roman" w:hAnsi="Times New Roman"/>
          <w:kern w:val="0"/>
          <w:sz w:val="24"/>
          <w:szCs w:val="24"/>
          <w:lang w:eastAsia="ru-RU"/>
        </w:rPr>
        <w:t>В магазине игрушек</w:t>
      </w:r>
      <w:r w:rsidR="001C7F58" w:rsidRPr="001C7F58">
        <w:rPr>
          <w:rFonts w:ascii="Times New Roman" w:hAnsi="Times New Roman"/>
          <w:kern w:val="0"/>
          <w:sz w:val="24"/>
          <w:szCs w:val="24"/>
          <w:lang w:eastAsia="ru-RU"/>
        </w:rPr>
        <w:t xml:space="preserve">. </w:t>
      </w:r>
    </w:p>
    <w:p w:rsidR="0079585D" w:rsidRPr="001C7F58" w:rsidRDefault="0079585D" w:rsidP="001C7F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C7F58">
        <w:rPr>
          <w:rFonts w:ascii="Times New Roman" w:eastAsia="Times New Roman" w:hAnsi="Times New Roman" w:cs="Times New Roman"/>
          <w:sz w:val="24"/>
          <w:szCs w:val="24"/>
        </w:rPr>
        <w:t>Готовимся к празднику</w:t>
      </w:r>
      <w:r w:rsidRPr="001C7F58">
        <w:rPr>
          <w:rFonts w:ascii="Times New Roman" w:hAnsi="Times New Roman" w:cs="Times New Roman"/>
          <w:b/>
          <w:sz w:val="24"/>
          <w:szCs w:val="24"/>
        </w:rPr>
        <w:t xml:space="preserve"> Дикция и выразительность речи.</w:t>
      </w:r>
      <w:r w:rsidRPr="001C7F58">
        <w:rPr>
          <w:rFonts w:ascii="Times New Roman" w:hAnsi="Times New Roman" w:cs="Times New Roman"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  <w:b/>
          <w:sz w:val="24"/>
          <w:szCs w:val="24"/>
        </w:rPr>
        <w:t xml:space="preserve">Развитие артикуляционной моторики. Формирование правильного речевого дыхания. </w:t>
      </w:r>
      <w:r w:rsidR="001C7F58" w:rsidRPr="001C7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  <w:sz w:val="24"/>
          <w:szCs w:val="24"/>
        </w:rPr>
        <w:t xml:space="preserve">Новогодние чудеса. </w:t>
      </w:r>
      <w:r w:rsidRPr="001C7F58">
        <w:rPr>
          <w:rFonts w:ascii="Times New Roman" w:hAnsi="Times New Roman" w:cs="Times New Roman"/>
          <w:b/>
          <w:sz w:val="24"/>
          <w:szCs w:val="24"/>
        </w:rPr>
        <w:t xml:space="preserve">Практическое использование силы голоса, тона, темпа речи в речевых ситуациях. </w:t>
      </w:r>
      <w:r w:rsidRPr="001C7F5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Использование мимики и жестов в общении. </w:t>
      </w:r>
      <w:r w:rsidR="001C7F58" w:rsidRPr="001C7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</w:rPr>
        <w:t>Зимняя прогулка</w:t>
      </w:r>
      <w:r w:rsidRPr="001C7F58">
        <w:rPr>
          <w:rFonts w:ascii="Times New Roman" w:hAnsi="Times New Roman" w:cs="Times New Roman"/>
          <w:b/>
        </w:rPr>
        <w:t xml:space="preserve"> Обращение с просьбой к незнакомому человеку. Обращение с просьбой к сверстнику, к близким людям.</w:t>
      </w:r>
      <w:r w:rsidR="001C7F58" w:rsidRPr="001C7F58">
        <w:rPr>
          <w:rFonts w:ascii="Times New Roman" w:hAnsi="Times New Roman" w:cs="Times New Roman"/>
          <w:b/>
        </w:rPr>
        <w:t xml:space="preserve"> </w:t>
      </w:r>
      <w:r w:rsidRPr="001C7F58">
        <w:rPr>
          <w:rFonts w:ascii="Times New Roman" w:eastAsia="Times New Roman" w:hAnsi="Times New Roman" w:cs="Times New Roman"/>
          <w:sz w:val="24"/>
          <w:szCs w:val="24"/>
        </w:rPr>
        <w:t>«Надо, надо умываться…»</w:t>
      </w:r>
      <w:r w:rsidR="001C7F58" w:rsidRPr="001C7F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  <w:sz w:val="24"/>
          <w:szCs w:val="24"/>
        </w:rPr>
        <w:t xml:space="preserve">Помощники. </w:t>
      </w:r>
      <w:r w:rsidRPr="001C7F58">
        <w:rPr>
          <w:rFonts w:ascii="Times New Roman" w:hAnsi="Times New Roman" w:cs="Times New Roman"/>
          <w:b/>
          <w:sz w:val="24"/>
          <w:szCs w:val="24"/>
        </w:rPr>
        <w:t xml:space="preserve">Одобрение, комплимент. Одобрение как реакция на поздравления, подарки: «Молодец!», «Умница!», «Как красиво!»  </w:t>
      </w:r>
      <w:r w:rsidR="001C7F58" w:rsidRPr="001C7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F58">
        <w:rPr>
          <w:rFonts w:ascii="Times New Roman" w:eastAsia="Times New Roman" w:hAnsi="Times New Roman" w:cs="Times New Roman"/>
          <w:sz w:val="24"/>
          <w:szCs w:val="24"/>
        </w:rPr>
        <w:t>«Петушок и бобовое зернышко»</w:t>
      </w:r>
      <w:r w:rsidR="001C7F58" w:rsidRPr="001C7F5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C7F58">
        <w:rPr>
          <w:rFonts w:ascii="Times New Roman" w:eastAsia="Times New Roman" w:hAnsi="Times New Roman" w:cs="Times New Roman"/>
          <w:sz w:val="24"/>
          <w:szCs w:val="24"/>
        </w:rPr>
        <w:t xml:space="preserve">Весенние праздники. </w:t>
      </w:r>
      <w:r w:rsidRPr="001C7F58">
        <w:rPr>
          <w:rFonts w:ascii="Times New Roman" w:hAnsi="Times New Roman" w:cs="Times New Roman"/>
          <w:b/>
          <w:sz w:val="24"/>
          <w:szCs w:val="24"/>
        </w:rPr>
        <w:t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</w:t>
      </w:r>
      <w:r w:rsidR="001C7F58" w:rsidRPr="001C7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  <w:sz w:val="24"/>
          <w:szCs w:val="24"/>
        </w:rPr>
        <w:t xml:space="preserve">«Заячья избушка». </w:t>
      </w:r>
      <w:r w:rsidRPr="001C7F58">
        <w:rPr>
          <w:rFonts w:ascii="Times New Roman" w:hAnsi="Times New Roman" w:cs="Times New Roman"/>
          <w:b/>
          <w:sz w:val="24"/>
          <w:szCs w:val="24"/>
        </w:rPr>
        <w:t>Слушание небольших литературных произведений в изложении педагога и с аудио-носителей. Ответы на вопросы по прослушанному тексту, пересказ.</w:t>
      </w:r>
      <w:r w:rsidR="001C7F58" w:rsidRPr="001C7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F58">
        <w:rPr>
          <w:rFonts w:ascii="Times New Roman" w:hAnsi="Times New Roman" w:cs="Times New Roman"/>
        </w:rPr>
        <w:t xml:space="preserve">«Спокойной ночи!» </w:t>
      </w:r>
      <w:r w:rsidRPr="001C7F58">
        <w:rPr>
          <w:rFonts w:ascii="Times New Roman" w:hAnsi="Times New Roman" w:cs="Times New Roman"/>
          <w:b/>
        </w:rPr>
        <w:t>Формулы «Доброе утро», «Добрый день», «Добрый вечер», «Спокойной ночи».</w:t>
      </w:r>
      <w:r w:rsidR="001C7F58" w:rsidRPr="001C7F58">
        <w:rPr>
          <w:rFonts w:ascii="Times New Roman" w:hAnsi="Times New Roman" w:cs="Times New Roman"/>
          <w:b/>
        </w:rPr>
        <w:t xml:space="preserve"> </w:t>
      </w:r>
      <w:r w:rsidRPr="001C7F58">
        <w:rPr>
          <w:rFonts w:ascii="Times New Roman" w:hAnsi="Times New Roman" w:cs="Times New Roman"/>
        </w:rPr>
        <w:t>«Доброе утро!»</w:t>
      </w:r>
    </w:p>
    <w:p w:rsidR="0079585D" w:rsidRPr="001C7F58" w:rsidRDefault="0079585D" w:rsidP="001C7F58">
      <w:pPr>
        <w:pStyle w:val="p28"/>
        <w:spacing w:before="0" w:after="0"/>
        <w:jc w:val="both"/>
        <w:rPr>
          <w:b/>
        </w:rPr>
      </w:pPr>
      <w:r w:rsidRPr="001C7F58">
        <w:rPr>
          <w:b/>
          <w:i/>
        </w:rPr>
        <w:t>Итоговое занятие.</w:t>
      </w:r>
      <w:r w:rsidR="001C7F58" w:rsidRPr="001C7F58">
        <w:rPr>
          <w:b/>
          <w:i/>
        </w:rPr>
        <w:t xml:space="preserve"> </w:t>
      </w:r>
      <w:r w:rsidRPr="001C7F58">
        <w:rPr>
          <w:kern w:val="0"/>
          <w:lang w:eastAsia="ru-RU"/>
        </w:rPr>
        <w:t xml:space="preserve">День Победы. </w:t>
      </w:r>
      <w:r w:rsidRPr="001C7F58">
        <w:rPr>
          <w:b/>
        </w:rPr>
        <w:t xml:space="preserve">Поздравление, пожелание. Формулы «Поздравляю </w:t>
      </w:r>
      <w:proofErr w:type="gramStart"/>
      <w:r w:rsidRPr="001C7F58">
        <w:rPr>
          <w:b/>
        </w:rPr>
        <w:t>с</w:t>
      </w:r>
      <w:proofErr w:type="gramEnd"/>
      <w:r w:rsidRPr="001C7F58">
        <w:rPr>
          <w:b/>
        </w:rPr>
        <w:t xml:space="preserve"> …», «Поздравляю </w:t>
      </w:r>
      <w:proofErr w:type="gramStart"/>
      <w:r w:rsidRPr="001C7F58">
        <w:rPr>
          <w:b/>
        </w:rPr>
        <w:t>с</w:t>
      </w:r>
      <w:proofErr w:type="gramEnd"/>
      <w:r w:rsidRPr="001C7F58">
        <w:rPr>
          <w:b/>
        </w:rPr>
        <w:t xml:space="preserve"> праздником …» и их развертывание с помощью обращения по имени и отчеству.</w:t>
      </w:r>
    </w:p>
    <w:p w:rsidR="0079585D" w:rsidRPr="001C7F58" w:rsidRDefault="0079585D" w:rsidP="007958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F58">
        <w:rPr>
          <w:rFonts w:ascii="Times New Roman" w:hAnsi="Times New Roman" w:cs="Times New Roman"/>
          <w:b/>
          <w:sz w:val="24"/>
          <w:szCs w:val="24"/>
        </w:rPr>
        <w:t>2-4 класс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7F58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  <w:r w:rsidRPr="001C7F58">
        <w:rPr>
          <w:rFonts w:ascii="Times New Roman" w:hAnsi="Times New Roman"/>
          <w:b/>
          <w:sz w:val="24"/>
          <w:szCs w:val="24"/>
        </w:rPr>
        <w:t xml:space="preserve"> и понимание речи. </w:t>
      </w:r>
      <w:r w:rsidRPr="001C7F58">
        <w:rPr>
          <w:rFonts w:ascii="Times New Roman" w:hAnsi="Times New Roman"/>
          <w:sz w:val="24"/>
          <w:szCs w:val="24"/>
        </w:rPr>
        <w:t xml:space="preserve">Выполнение простых и составных устных инструкций учителя, словесный отчет о выполненных действиях. Чтение и выполнение словесных инструкций, предъявленных в письменном виде.  </w:t>
      </w:r>
    </w:p>
    <w:p w:rsidR="0079585D" w:rsidRPr="001C7F58" w:rsidRDefault="0079585D" w:rsidP="007958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b/>
          <w:sz w:val="24"/>
          <w:szCs w:val="24"/>
        </w:rPr>
        <w:t xml:space="preserve">Общение и его значение в жизни. </w:t>
      </w:r>
      <w:r w:rsidRPr="001C7F58">
        <w:rPr>
          <w:rFonts w:ascii="Times New Roman" w:hAnsi="Times New Roman" w:cs="Times New Roman"/>
          <w:sz w:val="24"/>
          <w:szCs w:val="24"/>
        </w:rPr>
        <w:t>Речевое и неречевое общение. Правила речевого общения. Письменное общение (афиши, реклама, письма, открытки и др.). Условные знаки в общении людей.</w:t>
      </w:r>
      <w:r w:rsidRPr="001C7F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585D" w:rsidRPr="001C7F58" w:rsidRDefault="0079585D" w:rsidP="007958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>Общение на расстоянии. Кино, телевидение, радио».</w:t>
      </w:r>
    </w:p>
    <w:p w:rsidR="0079585D" w:rsidRPr="001C7F58" w:rsidRDefault="0079585D" w:rsidP="007958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 xml:space="preserve">Виртуальное общение. Общение в социальных сетях. </w:t>
      </w:r>
    </w:p>
    <w:p w:rsidR="0079585D" w:rsidRPr="001C7F58" w:rsidRDefault="0079585D" w:rsidP="007958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F58">
        <w:rPr>
          <w:rFonts w:ascii="Times New Roman" w:hAnsi="Times New Roman" w:cs="Times New Roman"/>
          <w:sz w:val="24"/>
          <w:szCs w:val="24"/>
        </w:rPr>
        <w:t>Влияние речи на мысли, чувства, поступки людей.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C7F58">
        <w:rPr>
          <w:rFonts w:ascii="Times New Roman" w:hAnsi="Times New Roman"/>
          <w:b/>
          <w:sz w:val="24"/>
          <w:szCs w:val="24"/>
        </w:rPr>
        <w:t>Организация речевого общения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i/>
          <w:sz w:val="24"/>
          <w:szCs w:val="24"/>
        </w:rPr>
        <w:t xml:space="preserve">Базовые формулы речевого общения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sz w:val="24"/>
          <w:szCs w:val="24"/>
          <w:u w:val="single"/>
        </w:rPr>
        <w:t>Обращение, привлечение внимания.</w:t>
      </w:r>
      <w:r w:rsidRPr="001C7F58">
        <w:rPr>
          <w:rFonts w:ascii="Times New Roman" w:hAnsi="Times New Roman"/>
          <w:sz w:val="24"/>
          <w:szCs w:val="24"/>
        </w:rPr>
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письме, в поздравительной открытке.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>Неофициальные разговорные формулы «привет», «салют», «счастливо», «пока». Грубые (фамильярные) формулы «здорово», «бывай», «</w:t>
      </w:r>
      <w:proofErr w:type="spellStart"/>
      <w:r w:rsidRPr="001C7F58">
        <w:rPr>
          <w:rFonts w:ascii="Times New Roman" w:hAnsi="Times New Roman"/>
          <w:sz w:val="24"/>
          <w:szCs w:val="24"/>
        </w:rPr>
        <w:t>чао</w:t>
      </w:r>
      <w:proofErr w:type="spellEnd"/>
      <w:r w:rsidRPr="001C7F58">
        <w:rPr>
          <w:rFonts w:ascii="Times New Roman" w:hAnsi="Times New Roman"/>
          <w:sz w:val="24"/>
          <w:szCs w:val="24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sz w:val="24"/>
          <w:szCs w:val="24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</w:t>
      </w:r>
      <w:proofErr w:type="gramStart"/>
      <w:r w:rsidRPr="001C7F58">
        <w:rPr>
          <w:rFonts w:ascii="Times New Roman" w:hAnsi="Times New Roman"/>
          <w:sz w:val="24"/>
          <w:szCs w:val="24"/>
        </w:rPr>
        <w:t>и(</w:t>
      </w:r>
      <w:proofErr w:type="gramEnd"/>
      <w:r w:rsidRPr="001C7F58">
        <w:rPr>
          <w:rFonts w:ascii="Times New Roman" w:hAnsi="Times New Roman"/>
          <w:sz w:val="24"/>
          <w:szCs w:val="24"/>
        </w:rPr>
        <w:t xml:space="preserve">те) еще», «Заходи(те», «Звони(те)».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sz w:val="24"/>
          <w:szCs w:val="24"/>
          <w:u w:val="single"/>
        </w:rPr>
        <w:t>Приглашение, предложение.</w:t>
      </w:r>
      <w:r w:rsidRPr="001C7F58">
        <w:rPr>
          <w:rFonts w:ascii="Times New Roman" w:hAnsi="Times New Roman"/>
          <w:sz w:val="24"/>
          <w:szCs w:val="24"/>
        </w:rPr>
        <w:t xml:space="preserve"> Приглашение домой. Правила поведения в гостях. 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 xml:space="preserve">Поздравительные открытки.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sz w:val="24"/>
          <w:szCs w:val="24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sz w:val="24"/>
          <w:szCs w:val="24"/>
          <w:u w:val="single"/>
        </w:rPr>
        <w:t>Одобрение, комплимент</w:t>
      </w:r>
      <w:r w:rsidRPr="001C7F58">
        <w:rPr>
          <w:rFonts w:ascii="Times New Roman" w:hAnsi="Times New Roman"/>
          <w:sz w:val="24"/>
          <w:szCs w:val="24"/>
        </w:rPr>
        <w:t xml:space="preserve">. Формулы «Мне очень нравится твой …», «Как хорошо ты …», «Как красиво!» и др.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sz w:val="24"/>
          <w:szCs w:val="24"/>
          <w:u w:val="single"/>
        </w:rPr>
        <w:t>Телефонный разговор.</w:t>
      </w:r>
      <w:r w:rsidRPr="001C7F58">
        <w:rPr>
          <w:rFonts w:ascii="Times New Roman" w:hAnsi="Times New Roman"/>
          <w:sz w:val="24"/>
          <w:szCs w:val="24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</w:t>
      </w:r>
      <w:proofErr w:type="gramStart"/>
      <w:r w:rsidRPr="001C7F58">
        <w:rPr>
          <w:rFonts w:ascii="Times New Roman" w:hAnsi="Times New Roman"/>
          <w:sz w:val="24"/>
          <w:szCs w:val="24"/>
        </w:rPr>
        <w:t>Позовите</w:t>
      </w:r>
      <w:proofErr w:type="gramEnd"/>
      <w:r w:rsidRPr="001C7F58">
        <w:rPr>
          <w:rFonts w:ascii="Times New Roman" w:hAnsi="Times New Roman"/>
          <w:sz w:val="24"/>
          <w:szCs w:val="24"/>
        </w:rPr>
        <w:t xml:space="preserve"> пожалуйста …», «Попросите </w:t>
      </w:r>
      <w:r w:rsidRPr="001C7F58">
        <w:rPr>
          <w:rFonts w:ascii="Times New Roman" w:hAnsi="Times New Roman"/>
          <w:sz w:val="24"/>
          <w:szCs w:val="24"/>
        </w:rPr>
        <w:lastRenderedPageBreak/>
        <w:t>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sz w:val="24"/>
          <w:szCs w:val="24"/>
        </w:rPr>
        <w:t xml:space="preserve">Мотивировка отказа. Формулы «Извините, но …».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sz w:val="24"/>
          <w:szCs w:val="24"/>
          <w:u w:val="single"/>
        </w:rPr>
        <w:t>Благодарность.</w:t>
      </w:r>
      <w:r w:rsidRPr="001C7F58">
        <w:rPr>
          <w:rFonts w:ascii="Times New Roman" w:hAnsi="Times New Roman"/>
          <w:sz w:val="24"/>
          <w:szCs w:val="24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1C7F58">
        <w:rPr>
          <w:rFonts w:ascii="Times New Roman" w:hAnsi="Times New Roman"/>
          <w:sz w:val="24"/>
          <w:szCs w:val="24"/>
        </w:rPr>
        <w:t>Ответные реплики на поздравление, пожелание («Спасибо за поздравление», «Я тоже поздравляю тебя (Вас)».</w:t>
      </w:r>
      <w:proofErr w:type="gramEnd"/>
      <w:r w:rsidRPr="001C7F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C7F58">
        <w:rPr>
          <w:rFonts w:ascii="Times New Roman" w:hAnsi="Times New Roman"/>
          <w:sz w:val="24"/>
          <w:szCs w:val="24"/>
        </w:rPr>
        <w:t>«Спасибо, и тебя (Вас) поздравляю»).</w:t>
      </w:r>
      <w:proofErr w:type="gramEnd"/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sz w:val="24"/>
          <w:szCs w:val="24"/>
          <w:u w:val="single"/>
        </w:rPr>
        <w:t xml:space="preserve">Замечание, извинение. </w:t>
      </w:r>
      <w:r w:rsidRPr="001C7F58">
        <w:rPr>
          <w:rFonts w:ascii="Times New Roman" w:hAnsi="Times New Roman"/>
          <w:sz w:val="24"/>
          <w:szCs w:val="24"/>
        </w:rPr>
        <w:t>Формулы «</w:t>
      </w:r>
      <w:proofErr w:type="gramStart"/>
      <w:r w:rsidRPr="001C7F58">
        <w:rPr>
          <w:rFonts w:ascii="Times New Roman" w:hAnsi="Times New Roman"/>
          <w:sz w:val="24"/>
          <w:szCs w:val="24"/>
        </w:rPr>
        <w:t>извините</w:t>
      </w:r>
      <w:proofErr w:type="gramEnd"/>
      <w:r w:rsidRPr="001C7F58">
        <w:rPr>
          <w:rFonts w:ascii="Times New Roman" w:hAnsi="Times New Roman"/>
          <w:sz w:val="24"/>
          <w:szCs w:val="24"/>
        </w:rPr>
        <w:t xml:space="preserve">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C7F58">
        <w:rPr>
          <w:rFonts w:ascii="Times New Roman" w:hAnsi="Times New Roman"/>
          <w:sz w:val="24"/>
          <w:szCs w:val="24"/>
          <w:u w:val="single"/>
        </w:rPr>
        <w:t>Сочувствие, утешение.</w:t>
      </w:r>
      <w:r w:rsidRPr="001C7F58">
        <w:rPr>
          <w:rFonts w:ascii="Times New Roman" w:hAnsi="Times New Roman"/>
          <w:sz w:val="24"/>
          <w:szCs w:val="24"/>
        </w:rPr>
        <w:t xml:space="preserve"> Сочувствие заболевшему сверстнику, взрослому. Слова поддержки, утешения. </w:t>
      </w:r>
    </w:p>
    <w:p w:rsidR="0079585D" w:rsidRPr="001C7F58" w:rsidRDefault="0079585D" w:rsidP="0079585D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i/>
          <w:sz w:val="24"/>
          <w:szCs w:val="24"/>
        </w:rPr>
        <w:t xml:space="preserve">Примерные темы речевых ситуаций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>«Я – дома» (общение с близкими людьми, прием гостей)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>«Я и мои товарищи» (игры и общение со сверстниками, общение в школе, в секции, в творческой студии)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7F58">
        <w:rPr>
          <w:rFonts w:ascii="Times New Roman" w:hAnsi="Times New Roman"/>
          <w:sz w:val="24"/>
          <w:szCs w:val="24"/>
        </w:rPr>
        <w:t xml:space="preserve">«Я за порогом дома» (покупка, поездка в транспорте, обращение за помощью (в т.ч. в экстренной ситуации), поведение в  общественных местах (кино, кафе и др.)  </w:t>
      </w:r>
      <w:proofErr w:type="gramEnd"/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>«Я в мире природы» (общение с животными, поведение в парке, в лесу)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 xml:space="preserve"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   </w:t>
      </w:r>
    </w:p>
    <w:p w:rsidR="0079585D" w:rsidRPr="001C7F58" w:rsidRDefault="0079585D" w:rsidP="0079585D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i/>
          <w:sz w:val="24"/>
          <w:szCs w:val="24"/>
        </w:rPr>
        <w:t>Алгоритм работы над темой речевой ситуации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 xml:space="preserve">Выявление и расширение  представлений по теме речевой ситуации.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 xml:space="preserve">Актуализация, уточнение и расширение словарного запаса о теме ситуации.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 xml:space="preserve">Составление предложений по теме ситуации, в т.ч. ответы на вопросы и формулирование вопросов учителю, одноклассникам.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 xml:space="preserve">Конструирование диалогов, участие в диалогах по теме ситуации.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 xml:space="preserve">Выбор атрибутов к ролевой игре по теме речевой ситуации. Уточнение ролей, сюжета игры, его вариативности. 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 xml:space="preserve">Моделирование речевой ситуации. </w:t>
      </w:r>
    </w:p>
    <w:p w:rsidR="0079585D" w:rsidRPr="001C7F58" w:rsidRDefault="0079585D" w:rsidP="0079585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C7F58">
        <w:rPr>
          <w:rFonts w:ascii="Times New Roman" w:hAnsi="Times New Roman"/>
          <w:sz w:val="24"/>
          <w:szCs w:val="24"/>
        </w:rPr>
        <w:t xml:space="preserve">Составление устного текста (диалогического или несложного монологического) по теме ситуации.  </w:t>
      </w:r>
    </w:p>
    <w:p w:rsidR="001C7F58" w:rsidRPr="001C7F58" w:rsidRDefault="001C7F58" w:rsidP="001C7F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F58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указанием количества часов отводимых на освоение каждой темы </w:t>
      </w:r>
    </w:p>
    <w:p w:rsidR="001C7F58" w:rsidRPr="001C7F58" w:rsidRDefault="001C7F58" w:rsidP="001C7F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F58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10915" w:type="dxa"/>
        <w:tblInd w:w="-1026" w:type="dxa"/>
        <w:tblLook w:val="04A0"/>
      </w:tblPr>
      <w:tblGrid>
        <w:gridCol w:w="949"/>
        <w:gridCol w:w="1804"/>
        <w:gridCol w:w="6846"/>
        <w:gridCol w:w="1316"/>
      </w:tblGrid>
      <w:tr w:rsidR="0079585D" w:rsidRPr="00CC606A" w:rsidTr="00995010">
        <w:tc>
          <w:tcPr>
            <w:tcW w:w="949" w:type="dxa"/>
          </w:tcPr>
          <w:p w:rsidR="0079585D" w:rsidRPr="00CC606A" w:rsidRDefault="0079585D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№ урока</w:t>
            </w:r>
          </w:p>
        </w:tc>
        <w:tc>
          <w:tcPr>
            <w:tcW w:w="1804" w:type="dxa"/>
          </w:tcPr>
          <w:p w:rsidR="0079585D" w:rsidRPr="00CC606A" w:rsidRDefault="0079585D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Кол-во часов</w:t>
            </w:r>
          </w:p>
        </w:tc>
        <w:tc>
          <w:tcPr>
            <w:tcW w:w="6846" w:type="dxa"/>
          </w:tcPr>
          <w:p w:rsidR="0079585D" w:rsidRPr="00CC606A" w:rsidRDefault="0079585D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Тема урока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Дата</w:t>
            </w: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pStyle w:val="a3"/>
              <w:ind w:left="0"/>
              <w:jc w:val="both"/>
              <w:rPr>
                <w:rFonts w:ascii="Times New Roman" w:hAnsi="Times New Roman"/>
                <w:u w:val="single"/>
              </w:rPr>
            </w:pPr>
            <w:r w:rsidRPr="00CC606A">
              <w:rPr>
                <w:rFonts w:ascii="Times New Roman" w:hAnsi="Times New Roman"/>
                <w:kern w:val="0"/>
                <w:lang w:eastAsia="ru-RU"/>
              </w:rPr>
              <w:t>Давайте знакомиться!</w:t>
            </w:r>
            <w:r w:rsidRPr="00CC606A"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  <w:b/>
              </w:rPr>
              <w:t>Знакомство, представление, приветствие. Формулы «Давай познакомимся», «Меня зовут …», «Меня зовут …, а тебя?». Формулы  «Это …», «</w:t>
            </w:r>
            <w:proofErr w:type="gramStart"/>
            <w:r w:rsidRPr="00CC606A">
              <w:rPr>
                <w:rFonts w:ascii="Times New Roman" w:hAnsi="Times New Roman"/>
                <w:b/>
              </w:rPr>
              <w:t>Познакомься</w:t>
            </w:r>
            <w:proofErr w:type="gramEnd"/>
            <w:r w:rsidRPr="00CC606A">
              <w:rPr>
                <w:rFonts w:ascii="Times New Roman" w:hAnsi="Times New Roman"/>
                <w:b/>
              </w:rPr>
              <w:t xml:space="preserve"> пожалуйста, это …». Ответные реплики на приглашение познакомиться («Очень приятно!», «Рад познакомиться!»). Просьба, совет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</w:rPr>
              <w:t>Обращение с просьбой к учителю, соседу по парте  на уроке или на перемене.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pStyle w:val="a3"/>
              <w:ind w:left="0"/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kern w:val="0"/>
                <w:lang w:eastAsia="ru-RU"/>
              </w:rPr>
              <w:t xml:space="preserve">Знакомство во дворе. </w:t>
            </w:r>
            <w:r w:rsidRPr="00CC606A">
              <w:rPr>
                <w:rFonts w:ascii="Times New Roman" w:hAnsi="Times New Roman"/>
                <w:b/>
              </w:rPr>
              <w:t xml:space="preserve">Соотнесение речи и изображения (выбор картинки, соответствующей слову, предложению). </w:t>
            </w:r>
            <w:r w:rsidRPr="00CC606A">
              <w:rPr>
                <w:rFonts w:ascii="Times New Roman" w:hAnsi="Times New Roman"/>
                <w:b/>
              </w:rPr>
              <w:lastRenderedPageBreak/>
              <w:t>Развертывание просьбы с помощью мотивировки. Формулы «Пожалуйста, …»</w:t>
            </w:r>
            <w:proofErr w:type="gramStart"/>
            <w:r w:rsidRPr="00CC606A">
              <w:rPr>
                <w:rFonts w:ascii="Times New Roman" w:hAnsi="Times New Roman"/>
                <w:b/>
              </w:rPr>
              <w:t>, «</w:t>
            </w:r>
            <w:proofErr w:type="gramEnd"/>
            <w:r w:rsidRPr="00CC606A">
              <w:rPr>
                <w:rFonts w:ascii="Times New Roman" w:hAnsi="Times New Roman"/>
                <w:b/>
              </w:rPr>
              <w:t xml:space="preserve">Можно …, пожалуйста!», «Разрешите….», «Можно мне …», «Можно я …». 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pStyle w:val="a3"/>
              <w:ind w:left="0"/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kern w:val="0"/>
                <w:lang w:eastAsia="ru-RU"/>
              </w:rPr>
              <w:t xml:space="preserve">Теремок. </w:t>
            </w:r>
            <w:r w:rsidRPr="00CC606A">
              <w:rPr>
                <w:rFonts w:ascii="Times New Roman" w:hAnsi="Times New Roman"/>
                <w:b/>
              </w:rPr>
              <w:t xml:space="preserve">Прослушивание и выполнение инструкций, записанных на </w:t>
            </w:r>
            <w:proofErr w:type="spellStart"/>
            <w:r w:rsidRPr="00CC606A">
              <w:rPr>
                <w:rFonts w:ascii="Times New Roman" w:hAnsi="Times New Roman"/>
                <w:b/>
              </w:rPr>
              <w:t>аудионосители</w:t>
            </w:r>
            <w:proofErr w:type="spellEnd"/>
            <w:r w:rsidRPr="00CC606A">
              <w:rPr>
                <w:rFonts w:ascii="Times New Roman" w:hAnsi="Times New Roman"/>
                <w:b/>
              </w:rPr>
              <w:t>.</w:t>
            </w:r>
            <w:r w:rsidRPr="00CC606A"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  <w:b/>
              </w:rPr>
              <w:t>Повторение и воспроизведение по подобию, по памяти отдельных слогов, слов, предложений.</w:t>
            </w:r>
            <w:r w:rsidRPr="00CC60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BF6D94" w:rsidRDefault="0079585D" w:rsidP="00995010">
            <w:pPr>
              <w:pStyle w:val="a3"/>
              <w:ind w:left="0"/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kern w:val="0"/>
                <w:lang w:eastAsia="ru-RU"/>
              </w:rPr>
              <w:t xml:space="preserve">Знакомство в гостях. </w:t>
            </w:r>
            <w:r w:rsidRPr="00CC606A">
              <w:rPr>
                <w:rFonts w:ascii="Times New Roman" w:hAnsi="Times New Roman"/>
                <w:b/>
              </w:rPr>
              <w:t xml:space="preserve">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 замедлить шаг или остановиться, посмотреть в глаза человеку. 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Покупка школьных принадлежностей. </w:t>
            </w:r>
          </w:p>
          <w:p w:rsidR="0079585D" w:rsidRPr="00CC606A" w:rsidRDefault="0079585D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CC606A">
              <w:rPr>
                <w:rFonts w:ascii="Times New Roman" w:hAnsi="Times New Roman"/>
              </w:rPr>
              <w:t>В магазине игрушек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3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CC606A">
              <w:rPr>
                <w:rFonts w:ascii="Times New Roman" w:hAnsi="Times New Roman"/>
              </w:rPr>
              <w:t>Готовимся к празднику</w:t>
            </w:r>
            <w:r w:rsidRPr="00CC606A">
              <w:rPr>
                <w:rFonts w:ascii="Times New Roman" w:hAnsi="Times New Roman"/>
                <w:b/>
              </w:rPr>
              <w:t xml:space="preserve"> Дикция и выразительность речи.</w:t>
            </w:r>
            <w:r w:rsidRPr="00CC606A"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  <w:b/>
              </w:rPr>
              <w:t xml:space="preserve">Развитие артикуляционной моторики. Формирование правильного речевого дыхания. 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3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Новогодние чудеса. </w:t>
            </w:r>
            <w:r w:rsidRPr="00CC606A">
              <w:rPr>
                <w:rFonts w:ascii="Times New Roman" w:hAnsi="Times New Roman"/>
                <w:b/>
              </w:rPr>
              <w:t xml:space="preserve">Практическое использование силы голоса, тона, темпа речи в речевых ситуациях. Использование мимики и жестов в общении. 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  <w:r w:rsidRPr="00CC606A">
              <w:rPr>
                <w:kern w:val="0"/>
                <w:lang w:eastAsia="ru-RU"/>
              </w:rPr>
              <w:t>Зимняя прогулка</w:t>
            </w:r>
            <w:r w:rsidRPr="00CC606A">
              <w:rPr>
                <w:b/>
              </w:rPr>
              <w:t xml:space="preserve"> Обращение с просьбой к незнакомому человеку. Обращение с просьбой к сверстнику, к близким людям.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CC606A">
              <w:rPr>
                <w:rFonts w:ascii="Times New Roman" w:hAnsi="Times New Roman"/>
              </w:rPr>
              <w:t>«Надо, надо умываться…»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pStyle w:val="a3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CC606A">
              <w:rPr>
                <w:rFonts w:ascii="Times New Roman" w:hAnsi="Times New Roman"/>
                <w:kern w:val="0"/>
                <w:lang w:eastAsia="ru-RU"/>
              </w:rPr>
              <w:t xml:space="preserve">Помощники. </w:t>
            </w:r>
            <w:r w:rsidRPr="00CC606A">
              <w:rPr>
                <w:rFonts w:ascii="Times New Roman" w:hAnsi="Times New Roman"/>
                <w:b/>
              </w:rPr>
              <w:t xml:space="preserve">Одобрение, комплимент. Одобрение как реакция на поздравления, подарки: «Молодец!», «Умница!», «Как красиво!»  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CC606A">
              <w:rPr>
                <w:rFonts w:ascii="Times New Roman" w:hAnsi="Times New Roman"/>
              </w:rPr>
              <w:t>«Петушок и бобовое зернышко»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rPr>
          <w:trHeight w:val="473"/>
        </w:trPr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3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CC606A">
              <w:rPr>
                <w:rFonts w:ascii="Times New Roman" w:hAnsi="Times New Roman"/>
              </w:rPr>
              <w:t xml:space="preserve">Весенние праздники. </w:t>
            </w:r>
            <w:r w:rsidRPr="00CC606A">
              <w:rPr>
                <w:rFonts w:ascii="Times New Roman" w:hAnsi="Times New Roman"/>
                <w:b/>
              </w:rPr>
              <w:t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«Заячья избушка». </w:t>
            </w:r>
            <w:r w:rsidRPr="00CC606A">
              <w:rPr>
                <w:rFonts w:ascii="Times New Roman" w:hAnsi="Times New Roman"/>
                <w:b/>
              </w:rPr>
              <w:t>Слушание небольших литературных произведений в изложении педагога и с аудио-носителей. Ответы на вопросы по прослушанному тексту, пересказ.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  <w:r w:rsidRPr="00CC606A">
              <w:rPr>
                <w:kern w:val="0"/>
                <w:lang w:eastAsia="ru-RU"/>
              </w:rPr>
              <w:t xml:space="preserve">«Спокойной ночи!» </w:t>
            </w:r>
            <w:r w:rsidRPr="00CC606A">
              <w:rPr>
                <w:b/>
              </w:rPr>
              <w:t>Формулы «Доброе утро», «Добрый день», «Добрый вечер», «Спокойной ночи».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  <w:r w:rsidRPr="00CC606A">
              <w:rPr>
                <w:kern w:val="0"/>
                <w:lang w:eastAsia="ru-RU"/>
              </w:rPr>
              <w:t>«Доброе утро!»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 xml:space="preserve">1ч. </w:t>
            </w:r>
          </w:p>
        </w:tc>
        <w:tc>
          <w:tcPr>
            <w:tcW w:w="684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  <w:r w:rsidRPr="00CC606A">
              <w:rPr>
                <w:b/>
                <w:i/>
              </w:rPr>
              <w:t>Итоговое занятие.</w:t>
            </w: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 w:val="restart"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  <w:r w:rsidRPr="00CC606A">
              <w:t>4 ч.</w:t>
            </w:r>
          </w:p>
        </w:tc>
        <w:tc>
          <w:tcPr>
            <w:tcW w:w="6846" w:type="dxa"/>
            <w:vMerge w:val="restart"/>
          </w:tcPr>
          <w:p w:rsidR="0079585D" w:rsidRPr="00CC606A" w:rsidRDefault="0079585D" w:rsidP="00995010">
            <w:pPr>
              <w:pStyle w:val="a3"/>
              <w:ind w:left="0"/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kern w:val="0"/>
                <w:lang w:eastAsia="ru-RU"/>
              </w:rPr>
              <w:t xml:space="preserve">День Победы. </w:t>
            </w:r>
            <w:r w:rsidRPr="00CC606A">
              <w:rPr>
                <w:rFonts w:ascii="Times New Roman" w:hAnsi="Times New Roman"/>
                <w:b/>
              </w:rPr>
              <w:t xml:space="preserve">Поздравление, пожелание. Формулы «Поздравляю </w:t>
            </w:r>
            <w:proofErr w:type="gramStart"/>
            <w:r w:rsidRPr="00CC606A">
              <w:rPr>
                <w:rFonts w:ascii="Times New Roman" w:hAnsi="Times New Roman"/>
                <w:b/>
              </w:rPr>
              <w:t>с</w:t>
            </w:r>
            <w:proofErr w:type="gramEnd"/>
            <w:r w:rsidRPr="00CC606A">
              <w:rPr>
                <w:rFonts w:ascii="Times New Roman" w:hAnsi="Times New Roman"/>
                <w:b/>
              </w:rPr>
              <w:t xml:space="preserve"> …», «Поздравляю </w:t>
            </w:r>
            <w:proofErr w:type="gramStart"/>
            <w:r w:rsidRPr="00CC606A">
              <w:rPr>
                <w:rFonts w:ascii="Times New Roman" w:hAnsi="Times New Roman"/>
                <w:b/>
              </w:rPr>
              <w:t>с</w:t>
            </w:r>
            <w:proofErr w:type="gramEnd"/>
            <w:r w:rsidRPr="00CC606A">
              <w:rPr>
                <w:rFonts w:ascii="Times New Roman" w:hAnsi="Times New Roman"/>
                <w:b/>
              </w:rPr>
              <w:t xml:space="preserve"> праздником …» и их развертывание с помощью обращения по имени и отчеству.</w:t>
            </w:r>
          </w:p>
          <w:p w:rsidR="0079585D" w:rsidRPr="00CC606A" w:rsidRDefault="0079585D" w:rsidP="00995010">
            <w:pPr>
              <w:pStyle w:val="a3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  <w:tr w:rsidR="0079585D" w:rsidRPr="00CC606A" w:rsidTr="00995010">
        <w:tc>
          <w:tcPr>
            <w:tcW w:w="949" w:type="dxa"/>
          </w:tcPr>
          <w:p w:rsidR="0079585D" w:rsidRPr="00CC606A" w:rsidRDefault="0079585D" w:rsidP="0079585D">
            <w:pPr>
              <w:pStyle w:val="p28"/>
              <w:numPr>
                <w:ilvl w:val="0"/>
                <w:numId w:val="1"/>
              </w:numPr>
              <w:spacing w:before="0" w:after="0"/>
              <w:jc w:val="both"/>
              <w:rPr>
                <w:i/>
              </w:rPr>
            </w:pPr>
          </w:p>
        </w:tc>
        <w:tc>
          <w:tcPr>
            <w:tcW w:w="1804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center"/>
            </w:pPr>
          </w:p>
        </w:tc>
        <w:tc>
          <w:tcPr>
            <w:tcW w:w="6846" w:type="dxa"/>
            <w:vMerge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  <w:tc>
          <w:tcPr>
            <w:tcW w:w="1316" w:type="dxa"/>
          </w:tcPr>
          <w:p w:rsidR="0079585D" w:rsidRPr="00CC606A" w:rsidRDefault="0079585D" w:rsidP="00995010">
            <w:pPr>
              <w:pStyle w:val="p28"/>
              <w:spacing w:before="0" w:after="0"/>
              <w:jc w:val="both"/>
              <w:rPr>
                <w:b/>
                <w:i/>
              </w:rPr>
            </w:pPr>
          </w:p>
        </w:tc>
      </w:tr>
    </w:tbl>
    <w:p w:rsidR="0079585D" w:rsidRPr="00CC606A" w:rsidRDefault="0079585D" w:rsidP="0079585D">
      <w:pPr>
        <w:pStyle w:val="p28"/>
        <w:shd w:val="clear" w:color="auto" w:fill="FFFFFF"/>
        <w:spacing w:before="0" w:after="0"/>
        <w:ind w:firstLine="709"/>
        <w:jc w:val="both"/>
        <w:rPr>
          <w:b/>
          <w:i/>
        </w:rPr>
      </w:pPr>
    </w:p>
    <w:p w:rsidR="00000000" w:rsidRDefault="001C7F5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C59AC"/>
    <w:multiLevelType w:val="hybridMultilevel"/>
    <w:tmpl w:val="C2500E8A"/>
    <w:lvl w:ilvl="0" w:tplc="A6F8054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79585D"/>
    <w:rsid w:val="001C7F58"/>
    <w:rsid w:val="0079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3">
    <w:name w:val="s13"/>
    <w:rsid w:val="0079585D"/>
  </w:style>
  <w:style w:type="paragraph" w:customStyle="1" w:styleId="western">
    <w:name w:val="western"/>
    <w:basedOn w:val="a"/>
    <w:rsid w:val="0079585D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79585D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p28">
    <w:name w:val="p28"/>
    <w:basedOn w:val="a"/>
    <w:rsid w:val="0079585D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table" w:styleId="a4">
    <w:name w:val="Table Grid"/>
    <w:basedOn w:val="a1"/>
    <w:uiPriority w:val="59"/>
    <w:rsid w:val="0079585D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1C7F58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красноур</dc:creator>
  <cp:keywords/>
  <dc:description/>
  <cp:lastModifiedBy>красноур</cp:lastModifiedBy>
  <cp:revision>2</cp:revision>
  <cp:lastPrinted>2020-11-05T07:10:00Z</cp:lastPrinted>
  <dcterms:created xsi:type="dcterms:W3CDTF">2020-11-05T06:19:00Z</dcterms:created>
  <dcterms:modified xsi:type="dcterms:W3CDTF">2020-11-05T07:11:00Z</dcterms:modified>
</cp:coreProperties>
</file>