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5B" w:rsidRPr="00C434A9" w:rsidRDefault="00C434A9" w:rsidP="00941B5B">
      <w:pPr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941B5B" w:rsidRPr="00941B5B">
        <w:rPr>
          <w:rFonts w:ascii="Times New Roman" w:hAnsi="Times New Roman" w:cs="Times New Roman"/>
          <w:b/>
        </w:rPr>
        <w:br w:type="textWrapping" w:clear="all"/>
      </w:r>
      <w:bookmarkStart w:id="0" w:name="_GoBack"/>
      <w:bookmarkEnd w:id="0"/>
      <w:r w:rsidRPr="00C434A9">
        <w:rPr>
          <w:rFonts w:ascii="Times New Roman" w:hAnsi="Times New Roman" w:cs="Times New Roman"/>
          <w:b/>
          <w:color w:val="000000"/>
        </w:rPr>
        <w:t>«Безопасность начинается с тебя!».</w:t>
      </w:r>
    </w:p>
    <w:p w:rsidR="00E4360F" w:rsidRPr="00E4360F" w:rsidRDefault="00E4360F" w:rsidP="00E4360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>
        <w:rPr>
          <w:color w:val="3B4256"/>
          <w:sz w:val="28"/>
          <w:szCs w:val="28"/>
        </w:rPr>
        <w:t xml:space="preserve">      </w:t>
      </w:r>
      <w:r w:rsidRPr="00E4360F">
        <w:rPr>
          <w:color w:val="3B4256"/>
        </w:rPr>
        <w:t>Во избежание пожара в жилье необходимо соблюдать  несложные правила:</w:t>
      </w:r>
    </w:p>
    <w:p w:rsidR="00E4360F" w:rsidRPr="00E4360F" w:rsidRDefault="00E4360F" w:rsidP="00E4360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E4360F">
        <w:rPr>
          <w:color w:val="3B4256"/>
        </w:rPr>
        <w:t>- не перегружать электропроводку, включая одновременно несколько мощных бытовых приборов;</w:t>
      </w:r>
    </w:p>
    <w:p w:rsidR="00E4360F" w:rsidRPr="00E4360F" w:rsidRDefault="00E4360F" w:rsidP="00E4360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E4360F">
        <w:rPr>
          <w:color w:val="3B4256"/>
        </w:rPr>
        <w:t>-использовать электроприборы только в соответствии с инструкцией, если срок эксплуатации бытового прибора истёк, он в любой момент может стать источником возгорания;</w:t>
      </w:r>
    </w:p>
    <w:p w:rsidR="00E4360F" w:rsidRPr="00E4360F" w:rsidRDefault="00E4360F" w:rsidP="00E4360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E4360F">
        <w:rPr>
          <w:color w:val="3B4256"/>
        </w:rPr>
        <w:t>- не использовать самодельные обогреватели и другие электроприборы кустарного производства;</w:t>
      </w:r>
    </w:p>
    <w:p w:rsidR="00E4360F" w:rsidRPr="00E4360F" w:rsidRDefault="00E4360F" w:rsidP="00E4360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E4360F">
        <w:rPr>
          <w:color w:val="3B4256"/>
        </w:rPr>
        <w:t>- не использовать плавкие некалиброванные вставки (жучки) или другие самодельные аппараты защиты от перегрузки и короткого замыкания.</w:t>
      </w:r>
    </w:p>
    <w:p w:rsidR="00E4360F" w:rsidRPr="00E4360F" w:rsidRDefault="00E4360F" w:rsidP="00E4360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</w:p>
    <w:p w:rsidR="00E4360F" w:rsidRPr="0094525C" w:rsidRDefault="00D27373" w:rsidP="009452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>
        <w:rPr>
          <w:color w:val="3B4256"/>
        </w:rPr>
        <w:t xml:space="preserve">     </w:t>
      </w:r>
      <w:r w:rsidR="00182085" w:rsidRPr="0094525C">
        <w:rPr>
          <w:color w:val="3B4256"/>
        </w:rPr>
        <w:t>Летний период-лучшее время п</w:t>
      </w:r>
      <w:r w:rsidR="00E4360F" w:rsidRPr="0094525C">
        <w:rPr>
          <w:color w:val="3B4256"/>
        </w:rPr>
        <w:t xml:space="preserve">еред началом отопительного сезона </w:t>
      </w:r>
      <w:r w:rsidR="00182085" w:rsidRPr="0094525C">
        <w:rPr>
          <w:color w:val="3B4256"/>
        </w:rPr>
        <w:t xml:space="preserve">в </w:t>
      </w:r>
      <w:r w:rsidR="00E4360F" w:rsidRPr="0094525C">
        <w:rPr>
          <w:color w:val="3B4256"/>
        </w:rPr>
        <w:t>жилых дом</w:t>
      </w:r>
      <w:r w:rsidR="00182085" w:rsidRPr="0094525C">
        <w:rPr>
          <w:color w:val="3B4256"/>
        </w:rPr>
        <w:t>ах</w:t>
      </w:r>
      <w:r w:rsidR="00E4360F" w:rsidRPr="0094525C">
        <w:rPr>
          <w:color w:val="3B4256"/>
        </w:rPr>
        <w:t xml:space="preserve">  осуществить проверки и ремонт печей, котельных, а также других отопительных приборов и систем. </w:t>
      </w:r>
    </w:p>
    <w:p w:rsidR="0094525C" w:rsidRPr="0094525C" w:rsidRDefault="0094525C" w:rsidP="0094525C">
      <w:pPr>
        <w:pStyle w:val="a6"/>
        <w:shd w:val="clear" w:color="auto" w:fill="FFFFFF"/>
        <w:spacing w:before="0" w:beforeAutospacing="0"/>
        <w:jc w:val="both"/>
        <w:rPr>
          <w:color w:val="2C2D2E"/>
        </w:rPr>
      </w:pPr>
      <w:r w:rsidRPr="0094525C">
        <w:rPr>
          <w:color w:val="2C2D2E"/>
        </w:rPr>
        <w:t xml:space="preserve"> </w:t>
      </w:r>
      <w:r w:rsidR="00D27373">
        <w:rPr>
          <w:color w:val="2C2D2E"/>
        </w:rPr>
        <w:t xml:space="preserve">    </w:t>
      </w:r>
      <w:r w:rsidRPr="0094525C">
        <w:rPr>
          <w:color w:val="2C2D2E"/>
        </w:rPr>
        <w:t>Печное отопление — лидирующая причина пожаров в зимнее время. Отремонтируйте печь и дымоход, вычистите от сажи, замажьте трещины. Побелите трубу на чердаке.</w:t>
      </w:r>
    </w:p>
    <w:p w:rsidR="0094525C" w:rsidRDefault="00D27373" w:rsidP="0094525C">
      <w:pPr>
        <w:pStyle w:val="a6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 xml:space="preserve">      </w:t>
      </w:r>
      <w:r w:rsidR="0094525C" w:rsidRPr="0094525C">
        <w:rPr>
          <w:color w:val="2C2D2E"/>
        </w:rPr>
        <w:t>Возле печи ОБЯЗАТЕЛЬНО настелите несгораемый лист размером 50x70 см. Отрегулируйте печную дверцу, чтобы она плотно закрывалась. Серьезный ремонт и печную кладку следует поручать только специалистам, которые имеют хорошие рекомендации.</w:t>
      </w:r>
      <w:r w:rsidR="0094525C" w:rsidRPr="0094525C">
        <w:rPr>
          <w:color w:val="3B4256"/>
        </w:rPr>
        <w:t xml:space="preserve"> </w:t>
      </w:r>
      <w:r w:rsidR="0094525C" w:rsidRPr="00E4360F">
        <w:rPr>
          <w:color w:val="3B4256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="0094525C" w:rsidRPr="00E4360F">
        <w:rPr>
          <w:color w:val="3B4256"/>
        </w:rPr>
        <w:t>отступок</w:t>
      </w:r>
      <w:proofErr w:type="spellEnd"/>
      <w:r w:rsidR="0094525C" w:rsidRPr="00E4360F">
        <w:rPr>
          <w:color w:val="3B4256"/>
        </w:rPr>
        <w:t xml:space="preserve">) от горючих конструкций, </w:t>
      </w:r>
      <w:proofErr w:type="spellStart"/>
      <w:r w:rsidR="0094525C" w:rsidRPr="00E4360F">
        <w:rPr>
          <w:color w:val="3B4256"/>
        </w:rPr>
        <w:t>предтопочных</w:t>
      </w:r>
      <w:proofErr w:type="spellEnd"/>
      <w:r w:rsidR="0094525C" w:rsidRPr="00E4360F">
        <w:rPr>
          <w:color w:val="3B4256"/>
        </w:rPr>
        <w:t xml:space="preserve"> листов, изготовленных из негорючего материала размером не менее 0,5 </w:t>
      </w:r>
      <w:proofErr w:type="spellStart"/>
      <w:r w:rsidR="0094525C" w:rsidRPr="00E4360F">
        <w:rPr>
          <w:color w:val="3B4256"/>
        </w:rPr>
        <w:t>x</w:t>
      </w:r>
      <w:proofErr w:type="spellEnd"/>
      <w:r w:rsidR="0094525C" w:rsidRPr="00E4360F">
        <w:rPr>
          <w:color w:val="3B4256"/>
        </w:rPr>
        <w:t xml:space="preserve">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="0094525C" w:rsidRPr="00E4360F">
        <w:rPr>
          <w:color w:val="3B4256"/>
        </w:rPr>
        <w:t>отступках</w:t>
      </w:r>
      <w:proofErr w:type="spellEnd"/>
      <w:r w:rsidR="0094525C" w:rsidRPr="00E4360F">
        <w:rPr>
          <w:color w:val="3B4256"/>
        </w:rPr>
        <w:t xml:space="preserve">) и </w:t>
      </w:r>
      <w:proofErr w:type="spellStart"/>
      <w:r w:rsidR="0094525C" w:rsidRPr="00E4360F">
        <w:rPr>
          <w:color w:val="3B4256"/>
        </w:rPr>
        <w:t>предтопочных</w:t>
      </w:r>
      <w:proofErr w:type="spellEnd"/>
      <w:r w:rsidR="0094525C" w:rsidRPr="00E4360F">
        <w:rPr>
          <w:color w:val="3B4256"/>
        </w:rPr>
        <w:t xml:space="preserve"> листах.</w:t>
      </w:r>
    </w:p>
    <w:p w:rsidR="00653581" w:rsidRPr="00C434A9" w:rsidRDefault="00653581" w:rsidP="00653581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  <w:r w:rsidRPr="00C434A9">
        <w:rPr>
          <w:color w:val="000000"/>
          <w:bdr w:val="none" w:sz="0" w:space="0" w:color="auto" w:frame="1"/>
        </w:rPr>
        <w:t>Защитить свой дом от пожара помогает соблюдение правил пожарной безопасности. Помимо этого, на помощь человеку приходят современные и действительно полезные устройства, такие как, например, автономные дымовые пожарные извещатели.</w:t>
      </w:r>
      <w:r w:rsidRPr="00C434A9">
        <w:rPr>
          <w:b/>
          <w:noProof/>
        </w:rPr>
        <w:t xml:space="preserve"> </w:t>
      </w:r>
      <w:r w:rsidRPr="00C434A9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47625</wp:posOffset>
            </wp:positionV>
            <wp:extent cx="3810000" cy="2921635"/>
            <wp:effectExtent l="0" t="0" r="0" b="0"/>
            <wp:wrapSquare wrapText="bothSides"/>
            <wp:docPr id="2" name="Рисунок 1" descr="C:\Users\novikov1\Desktop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ikov1\Desktop\or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141" t="12367" r="12279" b="7067"/>
                    <a:stretch/>
                  </pic:blipFill>
                  <pic:spPr bwMode="auto">
                    <a:xfrm>
                      <a:off x="0" y="0"/>
                      <a:ext cx="381000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434A9">
        <w:rPr>
          <w:color w:val="000000"/>
        </w:rPr>
        <w:t>Большинство пожаров происходит в ночное время, вследствие чего отсутствует возможность своевременного обнаружения очага возгорания и обеспечения своевременного  осуществления необходимых мер безопасности.</w:t>
      </w:r>
    </w:p>
    <w:p w:rsidR="00653581" w:rsidRPr="00C434A9" w:rsidRDefault="00653581" w:rsidP="00653581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  <w:r w:rsidRPr="00C434A9">
        <w:rPr>
          <w:color w:val="000000"/>
        </w:rPr>
        <w:t>Одним из действенных и недорогих способов предупреждения трагедий — применение в индивидуальном жилье автономных дымовых пожарных извещателей.</w:t>
      </w:r>
    </w:p>
    <w:p w:rsidR="00885840" w:rsidRDefault="00885840" w:rsidP="0065358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</w:p>
    <w:p w:rsidR="00653581" w:rsidRPr="00C434A9" w:rsidRDefault="00653581" w:rsidP="0065358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  <w:bdr w:val="none" w:sz="0" w:space="0" w:color="auto" w:frame="1"/>
        </w:rPr>
        <w:t xml:space="preserve">Автономный дымовой пожарный </w:t>
      </w:r>
      <w:proofErr w:type="spellStart"/>
      <w:r w:rsidRPr="00C434A9">
        <w:rPr>
          <w:color w:val="000000"/>
          <w:bdr w:val="none" w:sz="0" w:space="0" w:color="auto" w:frame="1"/>
        </w:rPr>
        <w:t>извещатель</w:t>
      </w:r>
      <w:proofErr w:type="spellEnd"/>
      <w:r w:rsidRPr="00C434A9">
        <w:rPr>
          <w:color w:val="000000"/>
          <w:bdr w:val="none" w:sz="0" w:space="0" w:color="auto" w:frame="1"/>
        </w:rPr>
        <w:t xml:space="preserve"> – это компактное и легкое в эксплуатации устройство, которое оповестит жильцов о пожаре при первых его признаках. Корпус устройства вмещает в себя чувствительный датчик, реагирующий на дым, высокочастотный динамик и сменный элемент питания (батарейка типа «крона»). Также в комплекте каждого прибора есть инструкция</w:t>
      </w:r>
      <w:r w:rsidR="00682565" w:rsidRPr="00C434A9">
        <w:rPr>
          <w:color w:val="000000"/>
          <w:bdr w:val="none" w:sz="0" w:space="0" w:color="auto" w:frame="1"/>
        </w:rPr>
        <w:t>,</w:t>
      </w:r>
      <w:r w:rsidRPr="00C434A9">
        <w:rPr>
          <w:color w:val="000000"/>
          <w:bdr w:val="none" w:sz="0" w:space="0" w:color="auto" w:frame="1"/>
        </w:rPr>
        <w:t xml:space="preserve"> где описано, как и где его можно разместить</w:t>
      </w:r>
      <w:r w:rsidR="00682565" w:rsidRPr="00C434A9">
        <w:rPr>
          <w:color w:val="000000"/>
          <w:bdr w:val="none" w:sz="0" w:space="0" w:color="auto" w:frame="1"/>
        </w:rPr>
        <w:t>,</w:t>
      </w:r>
      <w:r w:rsidRPr="00C434A9">
        <w:rPr>
          <w:color w:val="000000"/>
          <w:bdr w:val="none" w:sz="0" w:space="0" w:color="auto" w:frame="1"/>
        </w:rPr>
        <w:t xml:space="preserve"> для установки прибора не требуются специализированные навыки.  </w:t>
      </w:r>
    </w:p>
    <w:p w:rsidR="00885840" w:rsidRDefault="00885840" w:rsidP="00653581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290E0B" w:rsidRPr="00C434A9" w:rsidRDefault="00290E0B" w:rsidP="00653581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lastRenderedPageBreak/>
        <w:t>Приобрести его можно в специализированных магазинах по продаже пожарного оборудования. На территории города Кургана согласно данных справочной информационной системы 2ГИС около 70 организаций предлагают услуги по реализации противопожарного оборудования, в том числе автономных пожарных извещателей ИП 212, среднерыночная стоимость которых составляет 250 – 500 рублей.</w:t>
      </w:r>
      <w:r w:rsidR="00732A63" w:rsidRPr="00C434A9">
        <w:t xml:space="preserve"> </w:t>
      </w:r>
      <w:r w:rsidR="00732A63" w:rsidRPr="00C434A9">
        <w:rPr>
          <w:color w:val="000000"/>
        </w:rPr>
        <w:t xml:space="preserve">При реализации пожарного </w:t>
      </w:r>
      <w:proofErr w:type="spellStart"/>
      <w:r w:rsidR="00732A63" w:rsidRPr="00C434A9">
        <w:rPr>
          <w:color w:val="000000"/>
        </w:rPr>
        <w:t>извещателя</w:t>
      </w:r>
      <w:proofErr w:type="spellEnd"/>
      <w:r w:rsidR="00732A63" w:rsidRPr="00C434A9">
        <w:rPr>
          <w:color w:val="000000"/>
        </w:rPr>
        <w:t xml:space="preserve"> требуется наличие паспорта на оборудование и сертификата соответствия требованиям Федерального закона от 22.07.2008 №123-ФЗ «Технический регламент о требованиях пожарной безопасности».</w:t>
      </w:r>
    </w:p>
    <w:p w:rsidR="00885840" w:rsidRDefault="00885840" w:rsidP="0065358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</w:p>
    <w:p w:rsidR="00290E0B" w:rsidRPr="00C434A9" w:rsidRDefault="00653581" w:rsidP="0065358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  <w:bdr w:val="none" w:sz="0" w:space="0" w:color="auto" w:frame="1"/>
        </w:rPr>
        <w:t xml:space="preserve">Стоит отметить, что автономные дымовые пожарные извещатели зарекомендовали себя как полезное и действенное средство, которое не раз приходило на помощь нашим согражданам, а ленты новостей буквально каждую неделю сообщают о новых случаях, когда от неминуемой гибели человека спас именно пожарный </w:t>
      </w:r>
      <w:proofErr w:type="spellStart"/>
      <w:r w:rsidRPr="00C434A9">
        <w:rPr>
          <w:color w:val="000000"/>
          <w:bdr w:val="none" w:sz="0" w:space="0" w:color="auto" w:frame="1"/>
        </w:rPr>
        <w:t>извещатель</w:t>
      </w:r>
      <w:proofErr w:type="spellEnd"/>
      <w:r w:rsidRPr="00C434A9">
        <w:rPr>
          <w:color w:val="000000"/>
          <w:bdr w:val="none" w:sz="0" w:space="0" w:color="auto" w:frame="1"/>
        </w:rPr>
        <w:t xml:space="preserve">. </w:t>
      </w:r>
      <w:r w:rsidR="00290E0B" w:rsidRPr="00C434A9">
        <w:rPr>
          <w:color w:val="000000"/>
        </w:rPr>
        <w:t>В настоящее время автономные пожарные извещатели являются одним из наиболее эффективных средств по предупреждению гибели людей от пожаров.</w:t>
      </w:r>
    </w:p>
    <w:p w:rsidR="00E4360F" w:rsidRPr="00C434A9" w:rsidRDefault="00E4360F" w:rsidP="00E4360F">
      <w:pPr>
        <w:pStyle w:val="a6"/>
        <w:spacing w:before="0" w:beforeAutospacing="0" w:after="0" w:afterAutospacing="0"/>
        <w:jc w:val="both"/>
        <w:rPr>
          <w:color w:val="3B4256"/>
        </w:rPr>
      </w:pPr>
      <w:r w:rsidRPr="00C434A9">
        <w:rPr>
          <w:color w:val="3B4256"/>
        </w:rPr>
        <w:t xml:space="preserve">    </w:t>
      </w:r>
    </w:p>
    <w:p w:rsidR="00E4360F" w:rsidRPr="00C434A9" w:rsidRDefault="00E4360F" w:rsidP="00E4360F">
      <w:pPr>
        <w:pStyle w:val="a6"/>
        <w:spacing w:before="0" w:beforeAutospacing="0" w:after="0" w:afterAutospacing="0"/>
        <w:jc w:val="both"/>
        <w:rPr>
          <w:color w:val="3B4256"/>
        </w:rPr>
      </w:pPr>
      <w:r w:rsidRPr="00C434A9">
        <w:t xml:space="preserve">        Не оставляйте малолетних детей в квартире одних, не храните в доступных местах спички, зажигалки и другие огнеопасные предметы. </w:t>
      </w:r>
      <w:r w:rsidRPr="00C434A9">
        <w:rPr>
          <w:color w:val="000000"/>
        </w:rPr>
        <w:t xml:space="preserve">Соблюдайте элементарные правила пожарной безопасности, </w:t>
      </w:r>
      <w:r w:rsidRPr="00C434A9">
        <w:rPr>
          <w:color w:val="3B4256"/>
        </w:rPr>
        <w:t xml:space="preserve">демонстрируя детям безопасный образ жизни. </w:t>
      </w:r>
      <w:r w:rsidRPr="00C434A9">
        <w:rPr>
          <w:color w:val="000000"/>
        </w:rPr>
        <w:t xml:space="preserve">Научите своего ребенка правильно действовать при пожаре. </w:t>
      </w:r>
      <w:r w:rsidRPr="00C434A9">
        <w:rPr>
          <w:color w:val="3B4256"/>
        </w:rPr>
        <w:t>Обязательно выучите наизусть телефоны  экстренных служб, позвонив по которым ребенок, попавший в сложную ситуацию, будет сориентирован специалистом службы спасения о дальнейших правильных действиях– </w:t>
      </w:r>
      <w:r w:rsidRPr="00C434A9">
        <w:rPr>
          <w:rStyle w:val="a7"/>
          <w:color w:val="3B4256"/>
          <w:bdr w:val="none" w:sz="0" w:space="0" w:color="auto" w:frame="1"/>
        </w:rPr>
        <w:t xml:space="preserve"> </w:t>
      </w:r>
      <w:proofErr w:type="gramStart"/>
      <w:r w:rsidRPr="00C434A9">
        <w:rPr>
          <w:rStyle w:val="a7"/>
          <w:color w:val="3B4256"/>
          <w:bdr w:val="none" w:sz="0" w:space="0" w:color="auto" w:frame="1"/>
        </w:rPr>
        <w:t>ед</w:t>
      </w:r>
      <w:proofErr w:type="gramEnd"/>
      <w:r w:rsidRPr="00C434A9">
        <w:rPr>
          <w:rStyle w:val="a7"/>
          <w:color w:val="3B4256"/>
          <w:bdr w:val="none" w:sz="0" w:space="0" w:color="auto" w:frame="1"/>
        </w:rPr>
        <w:t xml:space="preserve">иный номер вызова экстренных оперативных служб </w:t>
      </w:r>
      <w:r w:rsidRPr="00C434A9">
        <w:rPr>
          <w:color w:val="3B4256"/>
        </w:rPr>
        <w:t xml:space="preserve"> </w:t>
      </w:r>
      <w:r w:rsidRPr="00C434A9">
        <w:rPr>
          <w:rStyle w:val="a7"/>
          <w:color w:val="3B4256"/>
          <w:bdr w:val="none" w:sz="0" w:space="0" w:color="auto" w:frame="1"/>
        </w:rPr>
        <w:t xml:space="preserve">«112», </w:t>
      </w:r>
      <w:r w:rsidRPr="00C434A9">
        <w:rPr>
          <w:color w:val="3B4256"/>
        </w:rPr>
        <w:t xml:space="preserve">  дежурной службы МЧС </w:t>
      </w:r>
      <w:r w:rsidRPr="00C434A9">
        <w:rPr>
          <w:b/>
          <w:color w:val="3B4256"/>
        </w:rPr>
        <w:t>«101»</w:t>
      </w:r>
      <w:r w:rsidRPr="00C434A9">
        <w:rPr>
          <w:color w:val="3B4256"/>
        </w:rPr>
        <w:t>.</w:t>
      </w:r>
    </w:p>
    <w:p w:rsidR="00C434A9" w:rsidRDefault="00E4360F" w:rsidP="0094525C">
      <w:pPr>
        <w:pStyle w:val="a6"/>
        <w:shd w:val="clear" w:color="auto" w:fill="FFFFFF"/>
        <w:spacing w:after="0" w:afterAutospacing="0"/>
        <w:jc w:val="both"/>
        <w:textAlignment w:val="baseline"/>
        <w:rPr>
          <w:color w:val="000000"/>
        </w:rPr>
      </w:pPr>
      <w:r w:rsidRPr="00C434A9">
        <w:rPr>
          <w:color w:val="3B4256"/>
        </w:rPr>
        <w:t xml:space="preserve">    </w:t>
      </w:r>
      <w:r w:rsidR="00182085">
        <w:rPr>
          <w:color w:val="3B4256"/>
        </w:rPr>
        <w:t xml:space="preserve">    </w:t>
      </w:r>
      <w:r w:rsidR="0094525C">
        <w:rPr>
          <w:color w:val="000000"/>
        </w:rPr>
        <w:t xml:space="preserve">   </w:t>
      </w:r>
      <w:r w:rsidR="00C434A9" w:rsidRPr="00C434A9">
        <w:rPr>
          <w:color w:val="000000"/>
        </w:rPr>
        <w:t xml:space="preserve">8 июня вступили в силу изменения в Кодекс РФ об административных правонарушениях, вводящие более суровые санкции по ряду статей. В соответствии с </w:t>
      </w:r>
      <w:proofErr w:type="gramStart"/>
      <w:r w:rsidR="00C434A9" w:rsidRPr="00C434A9">
        <w:rPr>
          <w:color w:val="000000"/>
        </w:rPr>
        <w:t>ч</w:t>
      </w:r>
      <w:proofErr w:type="gramEnd"/>
      <w:r w:rsidR="00C434A9" w:rsidRPr="00C434A9">
        <w:rPr>
          <w:color w:val="000000"/>
        </w:rPr>
        <w:t>. 1 ст. 20.4 КоАП РФ, за нарушение требований пожарной безопасности штрафы выросли в два раза и составили:</w:t>
      </w:r>
      <w:r w:rsidR="00C434A9">
        <w:rPr>
          <w:color w:val="000000"/>
        </w:rPr>
        <w:t xml:space="preserve"> </w:t>
      </w:r>
    </w:p>
    <w:p w:rsidR="0094525C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t>для должностного лица – 20-30 тыс. рублей;</w:t>
      </w:r>
    </w:p>
    <w:p w:rsidR="00C434A9" w:rsidRPr="00C434A9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t>для ИП – 40-60 тыс. рублей;</w:t>
      </w:r>
    </w:p>
    <w:p w:rsidR="00C434A9" w:rsidRPr="00C434A9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t>для организации – 300-400 тыс. рублей.</w:t>
      </w:r>
    </w:p>
    <w:p w:rsidR="00C434A9" w:rsidRPr="00C434A9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t xml:space="preserve">На граждан </w:t>
      </w:r>
      <w:proofErr w:type="gramStart"/>
      <w:r w:rsidRPr="00C434A9">
        <w:rPr>
          <w:color w:val="000000"/>
        </w:rPr>
        <w:t>увеличились в несколько раз  и составили</w:t>
      </w:r>
      <w:proofErr w:type="gramEnd"/>
      <w:r w:rsidRPr="00C434A9">
        <w:rPr>
          <w:color w:val="000000"/>
        </w:rPr>
        <w:t xml:space="preserve"> от 5-15 тыс.</w:t>
      </w:r>
      <w:r w:rsidR="00A345C1">
        <w:rPr>
          <w:color w:val="000000"/>
        </w:rPr>
        <w:t xml:space="preserve"> </w:t>
      </w:r>
      <w:r w:rsidRPr="00C434A9">
        <w:rPr>
          <w:color w:val="000000"/>
        </w:rPr>
        <w:t>рублей.</w:t>
      </w:r>
    </w:p>
    <w:p w:rsidR="00C434A9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t xml:space="preserve">Если нарушение совершено в условиях особого противопожарного режима, штрафы </w:t>
      </w:r>
      <w:r>
        <w:rPr>
          <w:color w:val="000000"/>
        </w:rPr>
        <w:t xml:space="preserve"> еще выше (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>. 2 ст. 20.4 КоАП), т</w:t>
      </w:r>
      <w:r w:rsidRPr="00C434A9">
        <w:rPr>
          <w:color w:val="000000"/>
        </w:rPr>
        <w:t>ак на граждан - от 10-15 тыс. рублей.</w:t>
      </w:r>
    </w:p>
    <w:p w:rsidR="00C434A9" w:rsidRPr="00C434A9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З</w:t>
      </w:r>
      <w:r w:rsidRPr="00C434A9">
        <w:rPr>
          <w:color w:val="000000"/>
        </w:rPr>
        <w:t xml:space="preserve">а повторное совершение правонарушений, связанных с </w:t>
      </w:r>
      <w:proofErr w:type="spellStart"/>
      <w:r w:rsidRPr="00C434A9">
        <w:rPr>
          <w:color w:val="000000"/>
        </w:rPr>
        <w:t>необеспечением</w:t>
      </w:r>
      <w:proofErr w:type="spellEnd"/>
      <w:r w:rsidRPr="00C434A9">
        <w:rPr>
          <w:color w:val="000000"/>
        </w:rPr>
        <w:t xml:space="preserve"> работы противопожарных систем, сигнализации и управления эвакуацией на объекте, отнесенном к категории значительного риска и выше, нарушителей оштрафуют:</w:t>
      </w:r>
    </w:p>
    <w:p w:rsidR="00C434A9" w:rsidRPr="00C434A9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t>должностное лицо – на 30-60 тыс. рублей;</w:t>
      </w:r>
    </w:p>
    <w:p w:rsidR="00C434A9" w:rsidRPr="00C434A9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t>ИП – на 60-80 тыс. рублей;</w:t>
      </w:r>
    </w:p>
    <w:p w:rsidR="00C434A9" w:rsidRPr="00C434A9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t>организацию – на 400-800 тыс. рублей.</w:t>
      </w:r>
    </w:p>
    <w:p w:rsidR="00C434A9" w:rsidRPr="00C434A9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t>В качестве альтернативной меры наказания объект могут приостановить на срок до 30 суток.</w:t>
      </w:r>
    </w:p>
    <w:p w:rsidR="00C434A9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t xml:space="preserve">Если возник пожар, в результате которого пострадало чужое имущество, был нанесён вред здоровью (лёгкий или средней тяжести), то на граждан налагается штраф в размере от 40-50 </w:t>
      </w:r>
      <w:proofErr w:type="spellStart"/>
      <w:proofErr w:type="gramStart"/>
      <w:r w:rsidRPr="00C434A9">
        <w:rPr>
          <w:color w:val="000000"/>
        </w:rPr>
        <w:t>тыс</w:t>
      </w:r>
      <w:proofErr w:type="spellEnd"/>
      <w:proofErr w:type="gramEnd"/>
      <w:r w:rsidRPr="00C434A9">
        <w:rPr>
          <w:color w:val="000000"/>
        </w:rPr>
        <w:t xml:space="preserve"> рублей, должностные лица заплатят штраф в сумме 80-100 тыс. рублей, ИП – 90-110 тыс. рублей, ЮЛ – 700-800 тыс. рублей.</w:t>
      </w:r>
    </w:p>
    <w:p w:rsidR="00164098" w:rsidRPr="00C434A9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t xml:space="preserve">Если в результате пожара погиб человек или его здоровью был нанесён тяжкий вред, виновное в этом юридическое лицо заплатит штраф 1-2 млн. рублей.       </w:t>
      </w:r>
    </w:p>
    <w:p w:rsidR="00653581" w:rsidRPr="00C434A9" w:rsidRDefault="002516BC" w:rsidP="00653581">
      <w:pPr>
        <w:pStyle w:val="a6"/>
        <w:spacing w:before="0" w:beforeAutospacing="0" w:after="0" w:afterAutospacing="0"/>
        <w:ind w:firstLine="567"/>
        <w:jc w:val="both"/>
        <w:rPr>
          <w:rStyle w:val="a7"/>
          <w:color w:val="3B4256"/>
          <w:bdr w:val="none" w:sz="0" w:space="0" w:color="auto" w:frame="1"/>
        </w:rPr>
      </w:pPr>
      <w:r w:rsidRPr="00C434A9">
        <w:rPr>
          <w:color w:val="3B4256"/>
        </w:rPr>
        <w:t xml:space="preserve"> </w:t>
      </w:r>
      <w:r w:rsidRPr="00C434A9">
        <w:rPr>
          <w:rStyle w:val="a7"/>
          <w:color w:val="3B4256"/>
          <w:bdr w:val="none" w:sz="0" w:space="0" w:color="auto" w:frame="1"/>
        </w:rPr>
        <w:t xml:space="preserve">  </w:t>
      </w:r>
    </w:p>
    <w:p w:rsidR="0094525C" w:rsidRDefault="0094525C" w:rsidP="00E4360F">
      <w:pPr>
        <w:rPr>
          <w:rFonts w:ascii="Times New Roman" w:hAnsi="Times New Roman" w:cs="Times New Roman"/>
          <w:sz w:val="24"/>
          <w:szCs w:val="24"/>
        </w:rPr>
      </w:pPr>
    </w:p>
    <w:p w:rsidR="00BF113F" w:rsidRPr="00C434A9" w:rsidRDefault="00E4360F" w:rsidP="00D27373">
      <w:r w:rsidRPr="00C434A9">
        <w:rPr>
          <w:rFonts w:ascii="Times New Roman" w:hAnsi="Times New Roman" w:cs="Times New Roman"/>
          <w:sz w:val="24"/>
          <w:szCs w:val="24"/>
        </w:rPr>
        <w:t>Начальник отделения</w:t>
      </w:r>
      <w:r w:rsidR="00BF113F" w:rsidRPr="00C434A9">
        <w:rPr>
          <w:rFonts w:ascii="Times New Roman" w:hAnsi="Times New Roman" w:cs="Times New Roman"/>
          <w:sz w:val="24"/>
          <w:szCs w:val="24"/>
        </w:rPr>
        <w:t xml:space="preserve">  надзорной деятельности и профилактической работы по </w:t>
      </w:r>
      <w:r w:rsidRPr="00C434A9">
        <w:rPr>
          <w:rFonts w:ascii="Times New Roman" w:hAnsi="Times New Roman" w:cs="Times New Roman"/>
          <w:sz w:val="24"/>
          <w:szCs w:val="24"/>
        </w:rPr>
        <w:t xml:space="preserve"> </w:t>
      </w:r>
      <w:r w:rsidR="00BF113F" w:rsidRPr="00C434A9">
        <w:rPr>
          <w:rFonts w:ascii="Times New Roman" w:hAnsi="Times New Roman" w:cs="Times New Roman"/>
          <w:sz w:val="24"/>
          <w:szCs w:val="24"/>
        </w:rPr>
        <w:t xml:space="preserve"> Юргамышскому район</w:t>
      </w:r>
      <w:r w:rsidRPr="00C434A9">
        <w:rPr>
          <w:rFonts w:ascii="Times New Roman" w:hAnsi="Times New Roman" w:cs="Times New Roman"/>
          <w:sz w:val="24"/>
          <w:szCs w:val="24"/>
        </w:rPr>
        <w:t>у</w:t>
      </w:r>
      <w:r w:rsidR="00BF113F" w:rsidRPr="00C434A9">
        <w:rPr>
          <w:rFonts w:ascii="Times New Roman" w:hAnsi="Times New Roman" w:cs="Times New Roman"/>
          <w:sz w:val="24"/>
          <w:szCs w:val="24"/>
        </w:rPr>
        <w:t xml:space="preserve"> управления надзорной деятельности и профилактической работы  Главного управления МЧС России по Курганской области </w:t>
      </w:r>
      <w:r w:rsidRPr="00C434A9">
        <w:rPr>
          <w:rFonts w:ascii="Times New Roman" w:hAnsi="Times New Roman" w:cs="Times New Roman"/>
          <w:sz w:val="24"/>
          <w:szCs w:val="24"/>
        </w:rPr>
        <w:t>майор</w:t>
      </w:r>
      <w:r w:rsidR="00BF113F" w:rsidRPr="00C434A9">
        <w:rPr>
          <w:rFonts w:ascii="Times New Roman" w:hAnsi="Times New Roman" w:cs="Times New Roman"/>
          <w:sz w:val="24"/>
          <w:szCs w:val="24"/>
        </w:rPr>
        <w:t xml:space="preserve">  внутренней службы  Важенина Т.В.</w:t>
      </w:r>
      <w:r w:rsidR="00F26066" w:rsidRPr="00C434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434A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113F" w:rsidRPr="00C434A9" w:rsidSect="00941B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B5B"/>
    <w:rsid w:val="0000047D"/>
    <w:rsid w:val="00033CEF"/>
    <w:rsid w:val="00090349"/>
    <w:rsid w:val="000C4E53"/>
    <w:rsid w:val="000F41B4"/>
    <w:rsid w:val="00150314"/>
    <w:rsid w:val="00152955"/>
    <w:rsid w:val="00164098"/>
    <w:rsid w:val="00182085"/>
    <w:rsid w:val="002112E6"/>
    <w:rsid w:val="002322BD"/>
    <w:rsid w:val="002516BC"/>
    <w:rsid w:val="00266083"/>
    <w:rsid w:val="00290E0B"/>
    <w:rsid w:val="002B1BF3"/>
    <w:rsid w:val="002D042B"/>
    <w:rsid w:val="002D3AAE"/>
    <w:rsid w:val="002E5863"/>
    <w:rsid w:val="002F2D3E"/>
    <w:rsid w:val="00333382"/>
    <w:rsid w:val="00341C33"/>
    <w:rsid w:val="00361012"/>
    <w:rsid w:val="00373A8F"/>
    <w:rsid w:val="003B7AB9"/>
    <w:rsid w:val="003E04D6"/>
    <w:rsid w:val="004064EB"/>
    <w:rsid w:val="00465B2A"/>
    <w:rsid w:val="004A0871"/>
    <w:rsid w:val="004A3CC6"/>
    <w:rsid w:val="004E11BE"/>
    <w:rsid w:val="005F4A09"/>
    <w:rsid w:val="00601657"/>
    <w:rsid w:val="00602036"/>
    <w:rsid w:val="00613350"/>
    <w:rsid w:val="00621EC7"/>
    <w:rsid w:val="00635A61"/>
    <w:rsid w:val="00636437"/>
    <w:rsid w:val="00653581"/>
    <w:rsid w:val="00682565"/>
    <w:rsid w:val="006C301B"/>
    <w:rsid w:val="006E30D9"/>
    <w:rsid w:val="007132A5"/>
    <w:rsid w:val="00722436"/>
    <w:rsid w:val="00727D4A"/>
    <w:rsid w:val="00732A63"/>
    <w:rsid w:val="007502FD"/>
    <w:rsid w:val="00753499"/>
    <w:rsid w:val="007D53FA"/>
    <w:rsid w:val="00803077"/>
    <w:rsid w:val="00885840"/>
    <w:rsid w:val="00941B5B"/>
    <w:rsid w:val="0094525C"/>
    <w:rsid w:val="00950949"/>
    <w:rsid w:val="009A561A"/>
    <w:rsid w:val="009B41B2"/>
    <w:rsid w:val="009E2105"/>
    <w:rsid w:val="00A345C1"/>
    <w:rsid w:val="00A65BCB"/>
    <w:rsid w:val="00B0791C"/>
    <w:rsid w:val="00BF113F"/>
    <w:rsid w:val="00C434A9"/>
    <w:rsid w:val="00C66ECF"/>
    <w:rsid w:val="00C720E4"/>
    <w:rsid w:val="00C90DC9"/>
    <w:rsid w:val="00CA48DE"/>
    <w:rsid w:val="00CB6C3F"/>
    <w:rsid w:val="00D27373"/>
    <w:rsid w:val="00D953AD"/>
    <w:rsid w:val="00DD75EA"/>
    <w:rsid w:val="00E07545"/>
    <w:rsid w:val="00E1444A"/>
    <w:rsid w:val="00E4360F"/>
    <w:rsid w:val="00E6447F"/>
    <w:rsid w:val="00E80511"/>
    <w:rsid w:val="00F26066"/>
    <w:rsid w:val="00F43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B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12E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9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56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 (Обласов М.Б)</dc:creator>
  <cp:lastModifiedBy>ОНД и ПР</cp:lastModifiedBy>
  <cp:revision>55</cp:revision>
  <cp:lastPrinted>2019-01-29T06:34:00Z</cp:lastPrinted>
  <dcterms:created xsi:type="dcterms:W3CDTF">2019-01-29T06:04:00Z</dcterms:created>
  <dcterms:modified xsi:type="dcterms:W3CDTF">2022-07-30T09:15:00Z</dcterms:modified>
</cp:coreProperties>
</file>